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0F" w:rsidRPr="008766CA" w:rsidRDefault="00A1200F" w:rsidP="00AF16FA">
      <w:pPr>
        <w:suppressAutoHyphens/>
        <w:autoSpaceDE w:val="0"/>
        <w:autoSpaceDN w:val="0"/>
        <w:adjustRightInd w:val="0"/>
        <w:ind w:left="3960"/>
        <w:rPr>
          <w:b/>
          <w:sz w:val="30"/>
          <w:szCs w:val="30"/>
        </w:rPr>
      </w:pPr>
      <w:r w:rsidRPr="008766CA">
        <w:rPr>
          <w:b/>
          <w:sz w:val="30"/>
          <w:szCs w:val="30"/>
        </w:rPr>
        <w:t xml:space="preserve">ПРОТОКОЛ  N </w:t>
      </w:r>
      <w:r w:rsidR="00F13A62">
        <w:rPr>
          <w:b/>
          <w:sz w:val="30"/>
          <w:szCs w:val="30"/>
        </w:rPr>
        <w:t>24</w:t>
      </w:r>
    </w:p>
    <w:p w:rsidR="00AF16FA" w:rsidRPr="008766CA" w:rsidRDefault="008766CA" w:rsidP="00AF16FA">
      <w:pPr>
        <w:suppressAutoHyphens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8766CA">
        <w:rPr>
          <w:b/>
          <w:sz w:val="30"/>
          <w:szCs w:val="30"/>
        </w:rPr>
        <w:t>о</w:t>
      </w:r>
      <w:r w:rsidR="00AF16FA" w:rsidRPr="008766CA">
        <w:rPr>
          <w:b/>
          <w:sz w:val="30"/>
          <w:szCs w:val="30"/>
        </w:rPr>
        <w:t xml:space="preserve">чередного </w:t>
      </w:r>
      <w:r w:rsidR="00A1200F" w:rsidRPr="008766CA">
        <w:rPr>
          <w:b/>
          <w:sz w:val="30"/>
          <w:szCs w:val="30"/>
        </w:rPr>
        <w:t>общего собрания акционеров</w:t>
      </w:r>
    </w:p>
    <w:p w:rsidR="00A1200F" w:rsidRPr="008766CA" w:rsidRDefault="0004311E" w:rsidP="00AF16FA">
      <w:pPr>
        <w:suppressAutoHyphens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8766CA">
        <w:rPr>
          <w:b/>
          <w:sz w:val="30"/>
          <w:szCs w:val="30"/>
        </w:rPr>
        <w:t>О</w:t>
      </w:r>
      <w:r w:rsidR="00A1200F" w:rsidRPr="008766CA">
        <w:rPr>
          <w:b/>
          <w:sz w:val="30"/>
          <w:szCs w:val="30"/>
        </w:rPr>
        <w:t>ткрытого акционерного общества</w:t>
      </w:r>
    </w:p>
    <w:p w:rsidR="00A1200F" w:rsidRPr="008766CA" w:rsidRDefault="001D3CB8" w:rsidP="00AF16FA">
      <w:pPr>
        <w:suppressAutoHyphens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8766CA">
        <w:rPr>
          <w:b/>
          <w:sz w:val="30"/>
          <w:szCs w:val="30"/>
        </w:rPr>
        <w:t>«Витебские ковры»</w:t>
      </w:r>
    </w:p>
    <w:p w:rsidR="00A1200F" w:rsidRPr="008766CA" w:rsidRDefault="00A1200F" w:rsidP="00AF16FA">
      <w:pPr>
        <w:suppressAutoHyphens/>
        <w:autoSpaceDE w:val="0"/>
        <w:autoSpaceDN w:val="0"/>
        <w:adjustRightInd w:val="0"/>
        <w:ind w:left="2529"/>
        <w:rPr>
          <w:b/>
          <w:sz w:val="30"/>
          <w:szCs w:val="30"/>
        </w:rPr>
      </w:pPr>
      <w:r w:rsidRPr="008766CA">
        <w:rPr>
          <w:b/>
          <w:sz w:val="30"/>
          <w:szCs w:val="30"/>
        </w:rPr>
        <w:t xml:space="preserve">г. Витебск, М.Горького 75,   </w:t>
      </w:r>
      <w:r w:rsidR="009C3851">
        <w:rPr>
          <w:b/>
          <w:sz w:val="30"/>
          <w:szCs w:val="30"/>
        </w:rPr>
        <w:t>2</w:t>
      </w:r>
      <w:r w:rsidR="00632EF4">
        <w:rPr>
          <w:b/>
          <w:sz w:val="30"/>
          <w:szCs w:val="30"/>
        </w:rPr>
        <w:t>7</w:t>
      </w:r>
      <w:r w:rsidRPr="008766CA">
        <w:rPr>
          <w:b/>
          <w:sz w:val="30"/>
          <w:szCs w:val="30"/>
        </w:rPr>
        <w:t xml:space="preserve"> марта 20</w:t>
      </w:r>
      <w:r w:rsidR="00632EF4">
        <w:rPr>
          <w:b/>
          <w:sz w:val="30"/>
          <w:szCs w:val="30"/>
        </w:rPr>
        <w:t>20</w:t>
      </w:r>
      <w:r w:rsidRPr="008766CA">
        <w:rPr>
          <w:b/>
          <w:sz w:val="30"/>
          <w:szCs w:val="30"/>
        </w:rPr>
        <w:t>г.</w:t>
      </w:r>
    </w:p>
    <w:p w:rsidR="00A1200F" w:rsidRPr="008766CA" w:rsidRDefault="00A1200F" w:rsidP="00AF16FA">
      <w:pPr>
        <w:suppressAutoHyphens/>
        <w:autoSpaceDE w:val="0"/>
        <w:autoSpaceDN w:val="0"/>
        <w:adjustRightInd w:val="0"/>
        <w:ind w:left="2529"/>
        <w:rPr>
          <w:b/>
          <w:sz w:val="30"/>
          <w:szCs w:val="30"/>
        </w:rPr>
      </w:pPr>
    </w:p>
    <w:p w:rsidR="00A1200F" w:rsidRPr="008766CA" w:rsidRDefault="00A1200F" w:rsidP="00AF16FA">
      <w:pPr>
        <w:suppressAutoHyphens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8766CA">
        <w:rPr>
          <w:sz w:val="30"/>
          <w:szCs w:val="30"/>
        </w:rPr>
        <w:t>Собрание открыл</w:t>
      </w:r>
      <w:r w:rsidR="00632EF4">
        <w:rPr>
          <w:sz w:val="30"/>
          <w:szCs w:val="30"/>
        </w:rPr>
        <w:t>а</w:t>
      </w:r>
      <w:r w:rsidRPr="008766CA">
        <w:rPr>
          <w:sz w:val="30"/>
          <w:szCs w:val="30"/>
        </w:rPr>
        <w:t xml:space="preserve"> </w:t>
      </w:r>
      <w:r w:rsidR="00632EF4">
        <w:rPr>
          <w:sz w:val="30"/>
          <w:szCs w:val="30"/>
        </w:rPr>
        <w:t>Буйко Н.В</w:t>
      </w:r>
      <w:r w:rsidR="006B0D44" w:rsidRPr="008766CA">
        <w:rPr>
          <w:sz w:val="30"/>
          <w:szCs w:val="30"/>
        </w:rPr>
        <w:t xml:space="preserve">. </w:t>
      </w:r>
      <w:r w:rsidRPr="008766CA">
        <w:rPr>
          <w:sz w:val="30"/>
          <w:szCs w:val="30"/>
        </w:rPr>
        <w:t xml:space="preserve">- </w:t>
      </w:r>
      <w:r w:rsidR="00632EF4">
        <w:rPr>
          <w:sz w:val="30"/>
          <w:szCs w:val="30"/>
        </w:rPr>
        <w:t>секретарь</w:t>
      </w:r>
      <w:r w:rsidRPr="008766CA">
        <w:rPr>
          <w:sz w:val="30"/>
          <w:szCs w:val="30"/>
        </w:rPr>
        <w:t xml:space="preserve"> наблюдательного совета и информировал</w:t>
      </w:r>
      <w:r w:rsidR="00632EF4">
        <w:rPr>
          <w:sz w:val="30"/>
          <w:szCs w:val="30"/>
        </w:rPr>
        <w:t>а</w:t>
      </w:r>
      <w:r w:rsidRPr="008766CA">
        <w:rPr>
          <w:sz w:val="30"/>
          <w:szCs w:val="30"/>
        </w:rPr>
        <w:t xml:space="preserve"> участников собрания о том, что:</w:t>
      </w:r>
    </w:p>
    <w:p w:rsidR="00980E72" w:rsidRPr="00AF16FA" w:rsidRDefault="00980E72" w:rsidP="00980E72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AF16FA">
        <w:rPr>
          <w:sz w:val="30"/>
          <w:szCs w:val="30"/>
        </w:rPr>
        <w:t>-в соответствии с действующим законодательством акции, на которые оформляется наследство, не имеют права голоса и не учитываются при определении кворума собрания;</w:t>
      </w:r>
    </w:p>
    <w:p w:rsidR="00980E72" w:rsidRPr="00AF16FA" w:rsidRDefault="00980E72" w:rsidP="00980E72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AF16FA">
        <w:rPr>
          <w:sz w:val="30"/>
          <w:szCs w:val="30"/>
        </w:rPr>
        <w:t>-вопросы на собрании решаются голосованием по принципу: «одна акция – один голос»;</w:t>
      </w:r>
    </w:p>
    <w:p w:rsidR="00980E72" w:rsidRPr="00AF16FA" w:rsidRDefault="00980E72" w:rsidP="00980E72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AF16FA">
        <w:rPr>
          <w:sz w:val="30"/>
          <w:szCs w:val="30"/>
        </w:rPr>
        <w:t>-решения по избранию счетной комиссии, председателя и секретаря собрания, другим вопросам ведения собрания принимаются открытым голосованием;</w:t>
      </w:r>
    </w:p>
    <w:p w:rsidR="00980E72" w:rsidRPr="00AF16FA" w:rsidRDefault="00980E72" w:rsidP="00980E72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AF16FA">
        <w:rPr>
          <w:sz w:val="30"/>
          <w:szCs w:val="30"/>
        </w:rPr>
        <w:t xml:space="preserve">-по данным реестра акционеров: </w:t>
      </w:r>
    </w:p>
    <w:p w:rsidR="00980E72" w:rsidRPr="00AF16FA" w:rsidRDefault="00980E72" w:rsidP="00980E72">
      <w:pPr>
        <w:suppressAutoHyphens/>
        <w:autoSpaceDE w:val="0"/>
        <w:autoSpaceDN w:val="0"/>
        <w:adjustRightInd w:val="0"/>
        <w:ind w:left="708" w:firstLine="708"/>
        <w:jc w:val="both"/>
        <w:rPr>
          <w:sz w:val="30"/>
          <w:szCs w:val="30"/>
        </w:rPr>
      </w:pPr>
      <w:r w:rsidRPr="00AF16FA">
        <w:rPr>
          <w:sz w:val="30"/>
          <w:szCs w:val="30"/>
        </w:rPr>
        <w:t>*Обществом выпущено 300</w:t>
      </w:r>
      <w:r>
        <w:rPr>
          <w:sz w:val="30"/>
          <w:szCs w:val="30"/>
        </w:rPr>
        <w:t xml:space="preserve"> </w:t>
      </w:r>
      <w:r w:rsidRPr="00AF16FA">
        <w:rPr>
          <w:sz w:val="30"/>
          <w:szCs w:val="30"/>
        </w:rPr>
        <w:t>436 простых именных акций.</w:t>
      </w:r>
    </w:p>
    <w:p w:rsidR="00980E72" w:rsidRPr="00AF16FA" w:rsidRDefault="00980E72" w:rsidP="00980E72">
      <w:pPr>
        <w:suppressAutoHyphens/>
        <w:autoSpaceDE w:val="0"/>
        <w:autoSpaceDN w:val="0"/>
        <w:adjustRightInd w:val="0"/>
        <w:ind w:left="708" w:firstLine="708"/>
        <w:jc w:val="both"/>
        <w:rPr>
          <w:sz w:val="30"/>
          <w:szCs w:val="30"/>
        </w:rPr>
      </w:pPr>
      <w:r w:rsidRPr="00AF16FA">
        <w:rPr>
          <w:sz w:val="30"/>
          <w:szCs w:val="30"/>
        </w:rPr>
        <w:t xml:space="preserve">*Не имеют права голоса и не учитываются при определении кворума данного собрания  </w:t>
      </w:r>
      <w:r>
        <w:rPr>
          <w:sz w:val="30"/>
          <w:szCs w:val="30"/>
        </w:rPr>
        <w:t>1</w:t>
      </w:r>
      <w:r w:rsidR="00632EF4">
        <w:rPr>
          <w:sz w:val="30"/>
          <w:szCs w:val="30"/>
        </w:rPr>
        <w:t>3</w:t>
      </w:r>
      <w:r>
        <w:rPr>
          <w:sz w:val="30"/>
          <w:szCs w:val="30"/>
        </w:rPr>
        <w:t xml:space="preserve"> </w:t>
      </w:r>
      <w:r w:rsidR="00632EF4">
        <w:rPr>
          <w:sz w:val="30"/>
          <w:szCs w:val="30"/>
        </w:rPr>
        <w:t>985</w:t>
      </w:r>
      <w:r w:rsidRPr="00AF16FA">
        <w:rPr>
          <w:sz w:val="30"/>
          <w:szCs w:val="30"/>
        </w:rPr>
        <w:t xml:space="preserve">  акци</w:t>
      </w:r>
      <w:r>
        <w:rPr>
          <w:sz w:val="30"/>
          <w:szCs w:val="30"/>
        </w:rPr>
        <w:t>и</w:t>
      </w:r>
      <w:r w:rsidRPr="00AF16FA">
        <w:rPr>
          <w:sz w:val="30"/>
          <w:szCs w:val="30"/>
        </w:rPr>
        <w:t>.</w:t>
      </w:r>
    </w:p>
    <w:p w:rsidR="00980E72" w:rsidRPr="00AF16FA" w:rsidRDefault="00980E72" w:rsidP="00980E72">
      <w:pPr>
        <w:suppressAutoHyphens/>
        <w:autoSpaceDE w:val="0"/>
        <w:autoSpaceDN w:val="0"/>
        <w:adjustRightInd w:val="0"/>
        <w:ind w:left="708" w:firstLine="708"/>
        <w:jc w:val="both"/>
        <w:rPr>
          <w:sz w:val="30"/>
          <w:szCs w:val="30"/>
        </w:rPr>
      </w:pPr>
      <w:r w:rsidRPr="00AF16FA">
        <w:rPr>
          <w:sz w:val="30"/>
          <w:szCs w:val="30"/>
        </w:rPr>
        <w:t>*Имеющие право голоса и учитываемые при определении кворума данного собрания –</w:t>
      </w:r>
      <w:r>
        <w:rPr>
          <w:sz w:val="30"/>
          <w:szCs w:val="30"/>
        </w:rPr>
        <w:t xml:space="preserve"> </w:t>
      </w:r>
      <w:r w:rsidRPr="0084447C">
        <w:rPr>
          <w:sz w:val="30"/>
          <w:szCs w:val="30"/>
        </w:rPr>
        <w:t>28</w:t>
      </w:r>
      <w:r w:rsidR="00632EF4">
        <w:rPr>
          <w:sz w:val="30"/>
          <w:szCs w:val="30"/>
        </w:rPr>
        <w:t>6</w:t>
      </w:r>
      <w:r w:rsidRPr="0084447C">
        <w:rPr>
          <w:sz w:val="30"/>
          <w:szCs w:val="30"/>
        </w:rPr>
        <w:t xml:space="preserve"> </w:t>
      </w:r>
      <w:r w:rsidR="00632EF4">
        <w:rPr>
          <w:sz w:val="30"/>
          <w:szCs w:val="30"/>
        </w:rPr>
        <w:t>451</w:t>
      </w:r>
      <w:r w:rsidRPr="00D3616F">
        <w:rPr>
          <w:sz w:val="30"/>
          <w:szCs w:val="30"/>
        </w:rPr>
        <w:t xml:space="preserve"> </w:t>
      </w:r>
      <w:r w:rsidRPr="00AF16FA">
        <w:rPr>
          <w:sz w:val="30"/>
          <w:szCs w:val="30"/>
        </w:rPr>
        <w:t>акции.</w:t>
      </w:r>
    </w:p>
    <w:p w:rsidR="00980E72" w:rsidRDefault="00980E72" w:rsidP="00980E72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AF16FA">
        <w:rPr>
          <w:bCs/>
          <w:sz w:val="30"/>
          <w:szCs w:val="30"/>
        </w:rPr>
        <w:t>- по вопросам повестки дня 1-6, 9</w:t>
      </w:r>
      <w:r w:rsidR="00632EF4">
        <w:rPr>
          <w:bCs/>
          <w:sz w:val="30"/>
          <w:szCs w:val="30"/>
        </w:rPr>
        <w:t>, 10</w:t>
      </w:r>
      <w:r w:rsidRPr="00AF16FA">
        <w:rPr>
          <w:bCs/>
          <w:sz w:val="30"/>
          <w:szCs w:val="30"/>
        </w:rPr>
        <w:t xml:space="preserve"> - реше</w:t>
      </w:r>
      <w:r>
        <w:rPr>
          <w:bCs/>
          <w:sz w:val="30"/>
          <w:szCs w:val="30"/>
        </w:rPr>
        <w:t>ние принимается</w:t>
      </w:r>
      <w:r w:rsidRPr="00AF16FA">
        <w:rPr>
          <w:bCs/>
          <w:sz w:val="30"/>
          <w:szCs w:val="30"/>
        </w:rPr>
        <w:t xml:space="preserve"> не менее трех четвертей голосов лиц, присутствующих на собрании; </w:t>
      </w:r>
    </w:p>
    <w:p w:rsidR="00980E72" w:rsidRDefault="00980E72" w:rsidP="00980E72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- </w:t>
      </w:r>
      <w:r w:rsidRPr="00AF16FA">
        <w:rPr>
          <w:bCs/>
          <w:sz w:val="30"/>
          <w:szCs w:val="30"/>
        </w:rPr>
        <w:t xml:space="preserve">по 7 вопросу - не менее двух третей  голосов лиц, присутствующих на собрании; </w:t>
      </w:r>
    </w:p>
    <w:p w:rsidR="00980E72" w:rsidRDefault="00980E72" w:rsidP="00980E72">
      <w:pPr>
        <w:suppressAutoHyphens/>
        <w:autoSpaceDE w:val="0"/>
        <w:autoSpaceDN w:val="0"/>
        <w:adjustRightInd w:val="0"/>
        <w:jc w:val="both"/>
        <w:rPr>
          <w:sz w:val="30"/>
          <w:szCs w:val="30"/>
          <w:lang w:val="be-BY"/>
        </w:rPr>
      </w:pPr>
      <w:r>
        <w:rPr>
          <w:bCs/>
          <w:sz w:val="30"/>
          <w:szCs w:val="30"/>
        </w:rPr>
        <w:t xml:space="preserve">- </w:t>
      </w:r>
      <w:r w:rsidRPr="00AF16FA">
        <w:rPr>
          <w:bCs/>
          <w:sz w:val="30"/>
          <w:szCs w:val="30"/>
        </w:rPr>
        <w:t>по 8 вопросу</w:t>
      </w:r>
      <w:r>
        <w:rPr>
          <w:bCs/>
          <w:sz w:val="30"/>
          <w:szCs w:val="30"/>
        </w:rPr>
        <w:t xml:space="preserve"> голосование </w:t>
      </w:r>
      <w:r w:rsidRPr="00694118">
        <w:rPr>
          <w:sz w:val="30"/>
          <w:szCs w:val="30"/>
          <w:lang w:val="be-BY"/>
        </w:rPr>
        <w:t>по избрани</w:t>
      </w:r>
      <w:r>
        <w:rPr>
          <w:sz w:val="30"/>
          <w:szCs w:val="30"/>
          <w:lang w:val="be-BY"/>
        </w:rPr>
        <w:t>ю членов наблюдательного совета</w:t>
      </w:r>
      <w:r w:rsidRPr="00694118">
        <w:rPr>
          <w:sz w:val="30"/>
          <w:szCs w:val="30"/>
        </w:rPr>
        <w:t xml:space="preserve"> проводится кумулятивным голосованием</w:t>
      </w:r>
      <w:r>
        <w:rPr>
          <w:sz w:val="30"/>
          <w:szCs w:val="30"/>
        </w:rPr>
        <w:t xml:space="preserve">, </w:t>
      </w:r>
      <w:r w:rsidRPr="00694118">
        <w:rPr>
          <w:sz w:val="30"/>
          <w:szCs w:val="30"/>
          <w:lang w:val="be-BY"/>
        </w:rPr>
        <w:t xml:space="preserve">по избранию </w:t>
      </w:r>
      <w:proofErr w:type="gramStart"/>
      <w:r w:rsidRPr="00694118">
        <w:rPr>
          <w:sz w:val="30"/>
          <w:szCs w:val="30"/>
          <w:lang w:val="be-BY"/>
        </w:rPr>
        <w:t>ревизионной</w:t>
      </w:r>
      <w:proofErr w:type="gramEnd"/>
      <w:r w:rsidRPr="00694118">
        <w:rPr>
          <w:sz w:val="30"/>
          <w:szCs w:val="30"/>
          <w:lang w:val="be-BY"/>
        </w:rPr>
        <w:t xml:space="preserve"> комиссии по каждой кандидатуре</w:t>
      </w:r>
      <w:r>
        <w:rPr>
          <w:sz w:val="30"/>
          <w:szCs w:val="30"/>
          <w:lang w:val="be-BY"/>
        </w:rPr>
        <w:t>.</w:t>
      </w:r>
    </w:p>
    <w:p w:rsidR="00980E72" w:rsidRDefault="00980E72" w:rsidP="00980E72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be-BY"/>
        </w:rPr>
        <w:t xml:space="preserve">- </w:t>
      </w:r>
      <w:r w:rsidRPr="00AF16FA">
        <w:rPr>
          <w:bCs/>
          <w:sz w:val="30"/>
          <w:szCs w:val="30"/>
        </w:rPr>
        <w:t>голосование проводится по всем вопросам повестки дня с помощью бюллетеней;</w:t>
      </w:r>
    </w:p>
    <w:p w:rsidR="00980E72" w:rsidRPr="00120026" w:rsidRDefault="00980E72" w:rsidP="00980E72">
      <w:pPr>
        <w:pStyle w:val="a5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-</w:t>
      </w:r>
      <w:r w:rsidRPr="00120026">
        <w:rPr>
          <w:rFonts w:ascii="Times New Roman" w:hAnsi="Times New Roman" w:cs="Times New Roman"/>
          <w:sz w:val="30"/>
          <w:szCs w:val="30"/>
        </w:rPr>
        <w:t xml:space="preserve"> </w:t>
      </w:r>
      <w:r w:rsidRPr="00F13DEA">
        <w:rPr>
          <w:rFonts w:ascii="Times New Roman" w:hAnsi="Times New Roman" w:cs="Times New Roman"/>
          <w:sz w:val="30"/>
          <w:szCs w:val="30"/>
        </w:rPr>
        <w:t xml:space="preserve">по </w:t>
      </w:r>
      <w:r w:rsidRPr="00120026">
        <w:rPr>
          <w:rFonts w:ascii="Times New Roman" w:hAnsi="Times New Roman" w:cs="Times New Roman"/>
          <w:sz w:val="30"/>
          <w:szCs w:val="30"/>
        </w:rPr>
        <w:t xml:space="preserve">процедурным вопросам </w:t>
      </w:r>
      <w:r>
        <w:rPr>
          <w:rFonts w:ascii="Times New Roman" w:hAnsi="Times New Roman" w:cs="Times New Roman"/>
          <w:sz w:val="30"/>
          <w:szCs w:val="30"/>
        </w:rPr>
        <w:t>голосование</w:t>
      </w:r>
      <w:r w:rsidRPr="00120026">
        <w:rPr>
          <w:rFonts w:ascii="Times New Roman" w:hAnsi="Times New Roman" w:cs="Times New Roman"/>
          <w:color w:val="C0504D" w:themeColor="accent2"/>
          <w:sz w:val="30"/>
          <w:szCs w:val="30"/>
        </w:rPr>
        <w:t xml:space="preserve"> </w:t>
      </w:r>
      <w:r w:rsidRPr="00120026">
        <w:rPr>
          <w:rFonts w:ascii="Times New Roman" w:hAnsi="Times New Roman" w:cs="Times New Roman"/>
          <w:sz w:val="30"/>
          <w:szCs w:val="30"/>
        </w:rPr>
        <w:t>проводится карточками, которые вы получили при регистрации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80E72" w:rsidRPr="00AF16FA" w:rsidRDefault="00980E72" w:rsidP="00980E72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proofErr w:type="gramStart"/>
      <w:r w:rsidRPr="00AF16FA">
        <w:rPr>
          <w:sz w:val="30"/>
          <w:szCs w:val="30"/>
        </w:rPr>
        <w:t>-по данным группы регистрации (акт о результатах регистрации участников собрания приобщен к настоящему протоколу), в собрании принимают участие</w:t>
      </w:r>
      <w:r>
        <w:rPr>
          <w:sz w:val="30"/>
          <w:szCs w:val="30"/>
        </w:rPr>
        <w:t xml:space="preserve"> </w:t>
      </w:r>
      <w:r w:rsidR="000752B6">
        <w:rPr>
          <w:b/>
          <w:sz w:val="30"/>
          <w:szCs w:val="30"/>
        </w:rPr>
        <w:t>52</w:t>
      </w:r>
      <w:r w:rsidR="00F13A62">
        <w:rPr>
          <w:b/>
          <w:sz w:val="30"/>
          <w:szCs w:val="30"/>
        </w:rPr>
        <w:t xml:space="preserve"> </w:t>
      </w:r>
      <w:r w:rsidRPr="00AF16FA">
        <w:rPr>
          <w:sz w:val="30"/>
          <w:szCs w:val="30"/>
        </w:rPr>
        <w:t>акционер</w:t>
      </w:r>
      <w:r w:rsidR="000752B6">
        <w:rPr>
          <w:sz w:val="30"/>
          <w:szCs w:val="30"/>
        </w:rPr>
        <w:t>а</w:t>
      </w:r>
      <w:r w:rsidRPr="00AF16FA">
        <w:rPr>
          <w:sz w:val="30"/>
          <w:szCs w:val="30"/>
        </w:rPr>
        <w:t xml:space="preserve"> /их представител</w:t>
      </w:r>
      <w:r w:rsidR="00F13A62">
        <w:rPr>
          <w:sz w:val="30"/>
          <w:szCs w:val="30"/>
        </w:rPr>
        <w:t>ь</w:t>
      </w:r>
      <w:r w:rsidRPr="00AF16FA">
        <w:rPr>
          <w:sz w:val="30"/>
          <w:szCs w:val="30"/>
        </w:rPr>
        <w:t>/, владеющие в совокупности</w:t>
      </w:r>
      <w:r>
        <w:rPr>
          <w:sz w:val="30"/>
          <w:szCs w:val="30"/>
        </w:rPr>
        <w:t xml:space="preserve"> </w:t>
      </w:r>
      <w:r w:rsidR="000752B6">
        <w:rPr>
          <w:b/>
          <w:sz w:val="30"/>
          <w:szCs w:val="30"/>
        </w:rPr>
        <w:t>155816</w:t>
      </w:r>
      <w:r w:rsidRPr="00AF16FA">
        <w:rPr>
          <w:b/>
          <w:sz w:val="30"/>
          <w:szCs w:val="30"/>
        </w:rPr>
        <w:t xml:space="preserve"> </w:t>
      </w:r>
      <w:r w:rsidRPr="00AF16FA">
        <w:rPr>
          <w:sz w:val="30"/>
          <w:szCs w:val="30"/>
        </w:rPr>
        <w:t>простыми обыкновенными акциями, что составляет</w:t>
      </w:r>
      <w:r>
        <w:rPr>
          <w:sz w:val="30"/>
          <w:szCs w:val="30"/>
        </w:rPr>
        <w:t xml:space="preserve"> </w:t>
      </w:r>
      <w:r w:rsidR="000752B6">
        <w:rPr>
          <w:b/>
          <w:sz w:val="30"/>
          <w:szCs w:val="30"/>
        </w:rPr>
        <w:t>54,4</w:t>
      </w:r>
      <w:r w:rsidRPr="00AF16FA">
        <w:rPr>
          <w:b/>
          <w:sz w:val="30"/>
          <w:szCs w:val="30"/>
        </w:rPr>
        <w:t>%</w:t>
      </w:r>
      <w:r w:rsidRPr="00AF16FA">
        <w:rPr>
          <w:sz w:val="30"/>
          <w:szCs w:val="30"/>
        </w:rPr>
        <w:t xml:space="preserve"> от учитываемых при определении кворума данного собрания;</w:t>
      </w:r>
      <w:proofErr w:type="gramEnd"/>
    </w:p>
    <w:p w:rsidR="005A6676" w:rsidRPr="008766CA" w:rsidRDefault="00AF16FA" w:rsidP="00AF16FA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8766CA">
        <w:rPr>
          <w:sz w:val="30"/>
          <w:szCs w:val="30"/>
        </w:rPr>
        <w:t>-</w:t>
      </w:r>
      <w:r w:rsidR="006B0D44" w:rsidRPr="008766CA">
        <w:rPr>
          <w:sz w:val="30"/>
          <w:szCs w:val="30"/>
        </w:rPr>
        <w:t xml:space="preserve">в соответствии со ст.43 Закона «О </w:t>
      </w:r>
      <w:proofErr w:type="gramStart"/>
      <w:r w:rsidR="006B0D44" w:rsidRPr="008766CA">
        <w:rPr>
          <w:sz w:val="30"/>
          <w:szCs w:val="30"/>
        </w:rPr>
        <w:t>хозяйственный</w:t>
      </w:r>
      <w:proofErr w:type="gramEnd"/>
      <w:r w:rsidR="006B0D44" w:rsidRPr="008766CA">
        <w:rPr>
          <w:sz w:val="30"/>
          <w:szCs w:val="30"/>
        </w:rPr>
        <w:t xml:space="preserve"> обществах» и п.41, главы 8 Устава ОАО «Витебские ковры» общее собрание акционеров признается правомочным и имеет право принимать решения по вопросам, внесенным в повестку дня общего собрания акционеров.</w:t>
      </w:r>
      <w:r w:rsidR="00A1200F" w:rsidRPr="008766CA">
        <w:rPr>
          <w:sz w:val="30"/>
          <w:szCs w:val="30"/>
        </w:rPr>
        <w:t xml:space="preserve"> </w:t>
      </w:r>
      <w:r w:rsidR="006B0D44" w:rsidRPr="008766CA">
        <w:rPr>
          <w:sz w:val="30"/>
          <w:szCs w:val="30"/>
        </w:rPr>
        <w:t>П</w:t>
      </w:r>
      <w:r w:rsidR="00A1200F" w:rsidRPr="008766CA">
        <w:rPr>
          <w:sz w:val="30"/>
          <w:szCs w:val="30"/>
        </w:rPr>
        <w:t>олномочия акционеров и представителей подтверждены надлежащим образом.</w:t>
      </w:r>
      <w:r w:rsidR="00A1200F" w:rsidRPr="008766CA">
        <w:rPr>
          <w:bCs/>
          <w:sz w:val="30"/>
          <w:szCs w:val="30"/>
        </w:rPr>
        <w:t xml:space="preserve"> </w:t>
      </w:r>
    </w:p>
    <w:p w:rsidR="00124F9F" w:rsidRPr="008766CA" w:rsidRDefault="00124F9F" w:rsidP="00AF16FA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</w:p>
    <w:p w:rsidR="00A1200F" w:rsidRPr="008766CA" w:rsidRDefault="00A1200F" w:rsidP="00AF16FA">
      <w:pPr>
        <w:suppressAutoHyphens/>
        <w:autoSpaceDE w:val="0"/>
        <w:autoSpaceDN w:val="0"/>
        <w:adjustRightInd w:val="0"/>
        <w:ind w:firstLine="360"/>
        <w:jc w:val="center"/>
        <w:rPr>
          <w:b/>
          <w:sz w:val="30"/>
          <w:szCs w:val="30"/>
        </w:rPr>
      </w:pPr>
      <w:r w:rsidRPr="008766CA">
        <w:rPr>
          <w:b/>
          <w:sz w:val="30"/>
          <w:szCs w:val="30"/>
        </w:rPr>
        <w:t>Собрание приняло следующие решения по вопросам ведения собрания:</w:t>
      </w:r>
    </w:p>
    <w:p w:rsidR="00A1200F" w:rsidRPr="008766CA" w:rsidRDefault="00AF16FA" w:rsidP="001B6013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8766CA">
        <w:rPr>
          <w:bCs/>
          <w:sz w:val="30"/>
          <w:szCs w:val="30"/>
        </w:rPr>
        <w:t>1.</w:t>
      </w:r>
      <w:r w:rsidR="00A1200F" w:rsidRPr="008766CA">
        <w:rPr>
          <w:bCs/>
          <w:sz w:val="30"/>
          <w:szCs w:val="30"/>
        </w:rPr>
        <w:t>Утвердить акт регистрации участников общего собрания Общества</w:t>
      </w:r>
      <w:r w:rsidR="00A1200F" w:rsidRPr="008766CA">
        <w:rPr>
          <w:sz w:val="30"/>
          <w:szCs w:val="30"/>
        </w:rPr>
        <w:t>.</w:t>
      </w:r>
    </w:p>
    <w:p w:rsidR="00D603F2" w:rsidRPr="008766CA" w:rsidRDefault="00D603F2" w:rsidP="001B6013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8766CA">
        <w:rPr>
          <w:bCs/>
          <w:sz w:val="30"/>
          <w:szCs w:val="30"/>
        </w:rPr>
        <w:t>Результаты голосования:</w:t>
      </w:r>
    </w:p>
    <w:p w:rsidR="00D603F2" w:rsidRPr="008766CA" w:rsidRDefault="003C6395" w:rsidP="001B6013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8766CA">
        <w:rPr>
          <w:sz w:val="30"/>
          <w:szCs w:val="30"/>
        </w:rPr>
        <w:t>ЗА</w:t>
      </w:r>
      <w:r>
        <w:rPr>
          <w:sz w:val="30"/>
          <w:szCs w:val="30"/>
        </w:rPr>
        <w:t xml:space="preserve">  </w:t>
      </w:r>
      <w:r w:rsidR="00F13A62">
        <w:rPr>
          <w:sz w:val="30"/>
          <w:szCs w:val="30"/>
        </w:rPr>
        <w:t>1</w:t>
      </w:r>
      <w:r w:rsidR="000752B6">
        <w:rPr>
          <w:sz w:val="30"/>
          <w:szCs w:val="30"/>
        </w:rPr>
        <w:t>55816</w:t>
      </w:r>
      <w:r w:rsidRPr="008766CA">
        <w:rPr>
          <w:sz w:val="30"/>
          <w:szCs w:val="30"/>
        </w:rPr>
        <w:t xml:space="preserve"> </w:t>
      </w:r>
      <w:r w:rsidR="00D603F2" w:rsidRPr="00E4578B">
        <w:rPr>
          <w:color w:val="FF0000"/>
          <w:sz w:val="30"/>
          <w:szCs w:val="30"/>
        </w:rPr>
        <w:t xml:space="preserve">  </w:t>
      </w:r>
      <w:r w:rsidR="00D603F2" w:rsidRPr="008766CA">
        <w:rPr>
          <w:sz w:val="30"/>
          <w:szCs w:val="30"/>
        </w:rPr>
        <w:t>голосов,  ПРОТИВ – нет, ВОЗДЕРЖАЛИСЬ  - нет.</w:t>
      </w:r>
    </w:p>
    <w:p w:rsidR="00D603F2" w:rsidRPr="008766CA" w:rsidRDefault="00D603F2" w:rsidP="001B6013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8766CA">
        <w:rPr>
          <w:bCs/>
          <w:sz w:val="30"/>
          <w:szCs w:val="30"/>
        </w:rPr>
        <w:t>Решение принято  100%  голосов участников собрания.</w:t>
      </w:r>
    </w:p>
    <w:p w:rsidR="00A1200F" w:rsidRPr="008766CA" w:rsidRDefault="00AF16FA" w:rsidP="001B6013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8766CA">
        <w:rPr>
          <w:bCs/>
          <w:sz w:val="30"/>
          <w:szCs w:val="30"/>
        </w:rPr>
        <w:t>2.</w:t>
      </w:r>
      <w:r w:rsidR="00A1200F" w:rsidRPr="008766CA">
        <w:rPr>
          <w:bCs/>
          <w:sz w:val="30"/>
          <w:szCs w:val="30"/>
        </w:rPr>
        <w:t>Утвердить следующий состав рабочих органов собрания:</w:t>
      </w:r>
    </w:p>
    <w:p w:rsidR="00973EC8" w:rsidRPr="008766CA" w:rsidRDefault="00973EC8" w:rsidP="001B6013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8766CA">
        <w:rPr>
          <w:sz w:val="30"/>
          <w:szCs w:val="30"/>
        </w:rPr>
        <w:t>-счетная</w:t>
      </w:r>
      <w:r w:rsidR="00A1200F" w:rsidRPr="008766CA">
        <w:rPr>
          <w:sz w:val="30"/>
          <w:szCs w:val="30"/>
        </w:rPr>
        <w:t xml:space="preserve"> комисси</w:t>
      </w:r>
      <w:r w:rsidRPr="008766CA">
        <w:rPr>
          <w:sz w:val="30"/>
          <w:szCs w:val="30"/>
        </w:rPr>
        <w:t>я</w:t>
      </w:r>
      <w:r w:rsidR="00A1200F" w:rsidRPr="008766CA">
        <w:rPr>
          <w:sz w:val="30"/>
          <w:szCs w:val="30"/>
        </w:rPr>
        <w:t xml:space="preserve"> в количестве 15 человек:    </w:t>
      </w:r>
    </w:p>
    <w:p w:rsidR="00D603F2" w:rsidRPr="008766CA" w:rsidRDefault="00D603F2" w:rsidP="001B6013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8766CA">
        <w:rPr>
          <w:bCs/>
          <w:sz w:val="30"/>
          <w:szCs w:val="30"/>
        </w:rPr>
        <w:t>Результаты голосования:</w:t>
      </w:r>
    </w:p>
    <w:p w:rsidR="00D603F2" w:rsidRPr="008766CA" w:rsidRDefault="003C6395" w:rsidP="001B6013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8766CA">
        <w:rPr>
          <w:sz w:val="30"/>
          <w:szCs w:val="30"/>
        </w:rPr>
        <w:t>ЗА</w:t>
      </w:r>
      <w:r>
        <w:rPr>
          <w:sz w:val="30"/>
          <w:szCs w:val="30"/>
        </w:rPr>
        <w:t xml:space="preserve">  </w:t>
      </w:r>
      <w:r w:rsidR="00F13A62">
        <w:rPr>
          <w:sz w:val="30"/>
          <w:szCs w:val="30"/>
        </w:rPr>
        <w:t>1</w:t>
      </w:r>
      <w:r w:rsidR="000752B6">
        <w:rPr>
          <w:sz w:val="30"/>
          <w:szCs w:val="30"/>
        </w:rPr>
        <w:t>55816</w:t>
      </w:r>
      <w:r w:rsidRPr="008766CA">
        <w:rPr>
          <w:sz w:val="30"/>
          <w:szCs w:val="30"/>
        </w:rPr>
        <w:t xml:space="preserve"> </w:t>
      </w:r>
      <w:r w:rsidR="00D603F2" w:rsidRPr="00E4578B">
        <w:rPr>
          <w:color w:val="FF0000"/>
          <w:sz w:val="30"/>
          <w:szCs w:val="30"/>
        </w:rPr>
        <w:t xml:space="preserve"> </w:t>
      </w:r>
      <w:r w:rsidR="00D603F2" w:rsidRPr="008766CA">
        <w:rPr>
          <w:sz w:val="30"/>
          <w:szCs w:val="30"/>
        </w:rPr>
        <w:t xml:space="preserve"> голосов,  ПРОТИВ – нет, ВОЗДЕРЖАЛИСЬ  - нет.</w:t>
      </w:r>
    </w:p>
    <w:p w:rsidR="00D603F2" w:rsidRPr="008766CA" w:rsidRDefault="00D603F2" w:rsidP="001B6013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8766CA">
        <w:rPr>
          <w:bCs/>
          <w:sz w:val="30"/>
          <w:szCs w:val="30"/>
        </w:rPr>
        <w:t>Решение принято  100%  голосов участников собрания.</w:t>
      </w:r>
    </w:p>
    <w:p w:rsidR="005B6D80" w:rsidRPr="008766CA" w:rsidRDefault="005B6D80" w:rsidP="005B6D80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8766CA">
        <w:rPr>
          <w:bCs/>
          <w:sz w:val="30"/>
          <w:szCs w:val="30"/>
        </w:rPr>
        <w:t>-в составе</w:t>
      </w:r>
    </w:p>
    <w:p w:rsidR="00E4578B" w:rsidRPr="00107D40" w:rsidRDefault="00E4578B" w:rsidP="00E4578B">
      <w:pPr>
        <w:pStyle w:val="Standard"/>
        <w:rPr>
          <w:sz w:val="30"/>
          <w:szCs w:val="30"/>
        </w:rPr>
      </w:pPr>
      <w:r w:rsidRPr="00107D40">
        <w:rPr>
          <w:sz w:val="30"/>
          <w:szCs w:val="30"/>
        </w:rPr>
        <w:t>Бобриниченко Наталья Васильевна</w:t>
      </w:r>
    </w:p>
    <w:p w:rsidR="00E4578B" w:rsidRPr="00107D40" w:rsidRDefault="00E4578B" w:rsidP="00E4578B">
      <w:pPr>
        <w:pStyle w:val="Standard"/>
        <w:rPr>
          <w:sz w:val="30"/>
          <w:szCs w:val="30"/>
        </w:rPr>
      </w:pPr>
      <w:proofErr w:type="spellStart"/>
      <w:r w:rsidRPr="00107D40">
        <w:rPr>
          <w:sz w:val="30"/>
          <w:szCs w:val="30"/>
        </w:rPr>
        <w:t>Дворко</w:t>
      </w:r>
      <w:proofErr w:type="spellEnd"/>
      <w:r w:rsidRPr="00107D40">
        <w:rPr>
          <w:sz w:val="30"/>
          <w:szCs w:val="30"/>
        </w:rPr>
        <w:t xml:space="preserve"> Лариса Петровна</w:t>
      </w:r>
    </w:p>
    <w:p w:rsidR="00E4578B" w:rsidRPr="00107D40" w:rsidRDefault="00E4578B" w:rsidP="00E4578B">
      <w:pPr>
        <w:pStyle w:val="Standard"/>
        <w:rPr>
          <w:sz w:val="30"/>
          <w:szCs w:val="30"/>
        </w:rPr>
      </w:pPr>
      <w:proofErr w:type="spellStart"/>
      <w:r w:rsidRPr="00107D40">
        <w:rPr>
          <w:sz w:val="30"/>
          <w:szCs w:val="30"/>
        </w:rPr>
        <w:t>Диденок</w:t>
      </w:r>
      <w:proofErr w:type="spellEnd"/>
      <w:r w:rsidRPr="00107D40">
        <w:rPr>
          <w:sz w:val="30"/>
          <w:szCs w:val="30"/>
        </w:rPr>
        <w:t xml:space="preserve"> Диана Николаевна</w:t>
      </w:r>
    </w:p>
    <w:p w:rsidR="00E4578B" w:rsidRPr="00107D40" w:rsidRDefault="00E4578B" w:rsidP="00E4578B">
      <w:pPr>
        <w:pStyle w:val="Standard"/>
        <w:rPr>
          <w:sz w:val="30"/>
          <w:szCs w:val="30"/>
        </w:rPr>
      </w:pPr>
      <w:r w:rsidRPr="00107D40">
        <w:rPr>
          <w:sz w:val="30"/>
          <w:szCs w:val="30"/>
        </w:rPr>
        <w:t>Заблоцкая Вера Александровна</w:t>
      </w:r>
    </w:p>
    <w:p w:rsidR="00E4578B" w:rsidRPr="00107D40" w:rsidRDefault="00E4578B" w:rsidP="00E4578B">
      <w:pPr>
        <w:pStyle w:val="Standard"/>
        <w:rPr>
          <w:sz w:val="30"/>
          <w:szCs w:val="30"/>
        </w:rPr>
      </w:pPr>
      <w:r w:rsidRPr="00107D40">
        <w:rPr>
          <w:sz w:val="30"/>
          <w:szCs w:val="30"/>
        </w:rPr>
        <w:t>Тимофеева Юлия Александровна</w:t>
      </w:r>
    </w:p>
    <w:p w:rsidR="00E4578B" w:rsidRPr="00107D40" w:rsidRDefault="00632EF4" w:rsidP="00E4578B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Григорьева Анна Викторовна</w:t>
      </w:r>
    </w:p>
    <w:p w:rsidR="00E4578B" w:rsidRPr="00107D40" w:rsidRDefault="00E4578B" w:rsidP="00E4578B">
      <w:pPr>
        <w:pStyle w:val="Standard"/>
        <w:tabs>
          <w:tab w:val="left" w:pos="2850"/>
        </w:tabs>
        <w:outlineLvl w:val="0"/>
        <w:rPr>
          <w:sz w:val="30"/>
          <w:szCs w:val="30"/>
        </w:rPr>
      </w:pPr>
      <w:r w:rsidRPr="00107D40">
        <w:rPr>
          <w:sz w:val="30"/>
          <w:szCs w:val="30"/>
        </w:rPr>
        <w:t>Кузнецова Людмила Петровна</w:t>
      </w:r>
    </w:p>
    <w:p w:rsidR="00E4578B" w:rsidRPr="00107D40" w:rsidRDefault="00E4578B" w:rsidP="00E4578B">
      <w:pPr>
        <w:pStyle w:val="Standard"/>
        <w:tabs>
          <w:tab w:val="left" w:pos="1080"/>
        </w:tabs>
        <w:rPr>
          <w:sz w:val="30"/>
          <w:szCs w:val="30"/>
        </w:rPr>
      </w:pPr>
      <w:r w:rsidRPr="00107D40">
        <w:rPr>
          <w:sz w:val="30"/>
          <w:szCs w:val="30"/>
        </w:rPr>
        <w:t xml:space="preserve">Новикова Елена </w:t>
      </w:r>
      <w:proofErr w:type="spellStart"/>
      <w:r w:rsidRPr="00107D40">
        <w:rPr>
          <w:sz w:val="30"/>
          <w:szCs w:val="30"/>
        </w:rPr>
        <w:t>Епифановна</w:t>
      </w:r>
      <w:proofErr w:type="spellEnd"/>
    </w:p>
    <w:p w:rsidR="00E4578B" w:rsidRPr="00107D40" w:rsidRDefault="00E4578B" w:rsidP="00E4578B">
      <w:pPr>
        <w:pStyle w:val="Standard"/>
        <w:tabs>
          <w:tab w:val="left" w:pos="1080"/>
        </w:tabs>
        <w:rPr>
          <w:sz w:val="30"/>
          <w:szCs w:val="30"/>
        </w:rPr>
      </w:pPr>
      <w:r w:rsidRPr="00107D40">
        <w:rPr>
          <w:sz w:val="30"/>
          <w:szCs w:val="30"/>
        </w:rPr>
        <w:t xml:space="preserve">Савицкая </w:t>
      </w:r>
      <w:proofErr w:type="spellStart"/>
      <w:r w:rsidRPr="00107D40">
        <w:rPr>
          <w:sz w:val="30"/>
          <w:szCs w:val="30"/>
        </w:rPr>
        <w:t>Татьяня</w:t>
      </w:r>
      <w:proofErr w:type="spellEnd"/>
      <w:r w:rsidRPr="00107D40">
        <w:rPr>
          <w:sz w:val="30"/>
          <w:szCs w:val="30"/>
        </w:rPr>
        <w:t xml:space="preserve"> Михайловна</w:t>
      </w:r>
    </w:p>
    <w:p w:rsidR="00E4578B" w:rsidRPr="00107D40" w:rsidRDefault="00E4578B" w:rsidP="00E4578B">
      <w:pPr>
        <w:pStyle w:val="Standard"/>
        <w:outlineLvl w:val="0"/>
        <w:rPr>
          <w:sz w:val="30"/>
          <w:szCs w:val="30"/>
        </w:rPr>
      </w:pPr>
      <w:proofErr w:type="spellStart"/>
      <w:r w:rsidRPr="00107D40">
        <w:rPr>
          <w:sz w:val="30"/>
          <w:szCs w:val="30"/>
        </w:rPr>
        <w:t>Сауткина</w:t>
      </w:r>
      <w:proofErr w:type="spellEnd"/>
      <w:r w:rsidRPr="00107D40">
        <w:rPr>
          <w:sz w:val="30"/>
          <w:szCs w:val="30"/>
        </w:rPr>
        <w:t xml:space="preserve"> Татьяна Васильевна</w:t>
      </w:r>
    </w:p>
    <w:p w:rsidR="00E4578B" w:rsidRPr="00107D40" w:rsidRDefault="00E4578B" w:rsidP="00E4578B">
      <w:pPr>
        <w:pStyle w:val="Standard"/>
        <w:rPr>
          <w:sz w:val="30"/>
          <w:szCs w:val="30"/>
        </w:rPr>
      </w:pPr>
      <w:r w:rsidRPr="00107D40">
        <w:rPr>
          <w:sz w:val="30"/>
          <w:szCs w:val="30"/>
        </w:rPr>
        <w:t>Титов Виталий Леонидович</w:t>
      </w:r>
    </w:p>
    <w:p w:rsidR="00E4578B" w:rsidRPr="00107D40" w:rsidRDefault="00E4578B" w:rsidP="00E4578B">
      <w:pPr>
        <w:pStyle w:val="Standard"/>
        <w:rPr>
          <w:sz w:val="30"/>
          <w:szCs w:val="30"/>
        </w:rPr>
      </w:pPr>
      <w:proofErr w:type="spellStart"/>
      <w:r w:rsidRPr="00107D40">
        <w:rPr>
          <w:sz w:val="30"/>
          <w:szCs w:val="30"/>
        </w:rPr>
        <w:t>Трибуль</w:t>
      </w:r>
      <w:proofErr w:type="spellEnd"/>
      <w:r w:rsidRPr="00107D40">
        <w:rPr>
          <w:sz w:val="30"/>
          <w:szCs w:val="30"/>
        </w:rPr>
        <w:t xml:space="preserve"> Ольга Владимировна</w:t>
      </w:r>
    </w:p>
    <w:p w:rsidR="00E4578B" w:rsidRPr="00107D40" w:rsidRDefault="00E4578B" w:rsidP="00E4578B">
      <w:pPr>
        <w:pStyle w:val="Standard"/>
        <w:tabs>
          <w:tab w:val="left" w:pos="2910"/>
        </w:tabs>
        <w:rPr>
          <w:sz w:val="30"/>
          <w:szCs w:val="30"/>
        </w:rPr>
      </w:pPr>
      <w:r w:rsidRPr="00107D40">
        <w:rPr>
          <w:sz w:val="30"/>
          <w:szCs w:val="30"/>
        </w:rPr>
        <w:t>Федорова Ольга Анатольевна</w:t>
      </w:r>
    </w:p>
    <w:p w:rsidR="00E4578B" w:rsidRPr="00107D40" w:rsidRDefault="00E4578B" w:rsidP="00E4578B">
      <w:pPr>
        <w:pStyle w:val="Standard"/>
        <w:tabs>
          <w:tab w:val="left" w:pos="2910"/>
        </w:tabs>
        <w:rPr>
          <w:sz w:val="30"/>
          <w:szCs w:val="30"/>
        </w:rPr>
      </w:pPr>
      <w:proofErr w:type="spellStart"/>
      <w:r w:rsidRPr="00107D40">
        <w:rPr>
          <w:sz w:val="30"/>
          <w:szCs w:val="30"/>
        </w:rPr>
        <w:t>Цыбина</w:t>
      </w:r>
      <w:proofErr w:type="spellEnd"/>
      <w:r w:rsidRPr="00107D40">
        <w:rPr>
          <w:sz w:val="30"/>
          <w:szCs w:val="30"/>
        </w:rPr>
        <w:t xml:space="preserve"> Олеся Игоревна</w:t>
      </w:r>
    </w:p>
    <w:p w:rsidR="00E4578B" w:rsidRPr="00107D40" w:rsidRDefault="00E4578B" w:rsidP="00E4578B">
      <w:pPr>
        <w:pStyle w:val="Standard"/>
        <w:tabs>
          <w:tab w:val="left" w:pos="2910"/>
        </w:tabs>
        <w:rPr>
          <w:sz w:val="30"/>
          <w:szCs w:val="30"/>
        </w:rPr>
      </w:pPr>
      <w:proofErr w:type="spellStart"/>
      <w:r w:rsidRPr="00107D40">
        <w:rPr>
          <w:sz w:val="30"/>
          <w:szCs w:val="30"/>
        </w:rPr>
        <w:t>Шилько</w:t>
      </w:r>
      <w:proofErr w:type="spellEnd"/>
      <w:r w:rsidRPr="00107D40">
        <w:rPr>
          <w:sz w:val="30"/>
          <w:szCs w:val="30"/>
        </w:rPr>
        <w:t xml:space="preserve"> Ирина Викторовна</w:t>
      </w:r>
    </w:p>
    <w:p w:rsidR="00E4578B" w:rsidRPr="00BB16CD" w:rsidRDefault="00E4578B" w:rsidP="00E4578B">
      <w:pPr>
        <w:pStyle w:val="Standard"/>
        <w:tabs>
          <w:tab w:val="left" w:pos="2910"/>
        </w:tabs>
        <w:rPr>
          <w:i/>
          <w:sz w:val="30"/>
          <w:szCs w:val="30"/>
        </w:rPr>
      </w:pPr>
    </w:p>
    <w:p w:rsidR="005B6D80" w:rsidRPr="000752B6" w:rsidRDefault="005B6D80" w:rsidP="005B6D80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0752B6">
        <w:rPr>
          <w:bCs/>
          <w:sz w:val="30"/>
          <w:szCs w:val="30"/>
        </w:rPr>
        <w:t>Результаты голосования:</w:t>
      </w:r>
    </w:p>
    <w:p w:rsidR="005B6D80" w:rsidRPr="000752B6" w:rsidRDefault="003C6395" w:rsidP="001B6013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0752B6">
        <w:rPr>
          <w:sz w:val="30"/>
          <w:szCs w:val="30"/>
        </w:rPr>
        <w:t xml:space="preserve">ЗА  </w:t>
      </w:r>
      <w:r w:rsidR="000752B6" w:rsidRPr="000752B6">
        <w:rPr>
          <w:sz w:val="30"/>
          <w:szCs w:val="30"/>
        </w:rPr>
        <w:t>155816</w:t>
      </w:r>
      <w:r w:rsidR="00F13A62" w:rsidRPr="000752B6">
        <w:rPr>
          <w:sz w:val="30"/>
          <w:szCs w:val="30"/>
        </w:rPr>
        <w:t xml:space="preserve"> </w:t>
      </w:r>
      <w:r w:rsidR="005B6D80" w:rsidRPr="000752B6">
        <w:rPr>
          <w:sz w:val="30"/>
          <w:szCs w:val="30"/>
        </w:rPr>
        <w:t xml:space="preserve"> голосов,  ПРОТИВ – нет, ВОЗДЕРЖАЛИСЬ  - нет.</w:t>
      </w:r>
    </w:p>
    <w:p w:rsidR="005B6D80" w:rsidRPr="000752B6" w:rsidRDefault="005B6D80" w:rsidP="001B6013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0752B6">
        <w:rPr>
          <w:bCs/>
          <w:sz w:val="30"/>
          <w:szCs w:val="30"/>
        </w:rPr>
        <w:t>Решение принято  100%  голосов участников собрания.</w:t>
      </w:r>
    </w:p>
    <w:p w:rsidR="005B6D80" w:rsidRPr="000752B6" w:rsidRDefault="005B6D80" w:rsidP="00973EC8">
      <w:pPr>
        <w:suppressAutoHyphens/>
        <w:autoSpaceDE w:val="0"/>
        <w:autoSpaceDN w:val="0"/>
        <w:adjustRightInd w:val="0"/>
        <w:rPr>
          <w:sz w:val="30"/>
          <w:szCs w:val="30"/>
        </w:rPr>
      </w:pPr>
    </w:p>
    <w:p w:rsidR="00973EC8" w:rsidRPr="000752B6" w:rsidRDefault="00973EC8" w:rsidP="00973EC8">
      <w:pPr>
        <w:suppressAutoHyphens/>
        <w:autoSpaceDE w:val="0"/>
        <w:autoSpaceDN w:val="0"/>
        <w:adjustRightInd w:val="0"/>
        <w:rPr>
          <w:sz w:val="30"/>
          <w:szCs w:val="30"/>
        </w:rPr>
      </w:pPr>
      <w:r w:rsidRPr="000752B6">
        <w:rPr>
          <w:sz w:val="30"/>
          <w:szCs w:val="30"/>
        </w:rPr>
        <w:t>-Председатель счетной комиссии  -  Титов  Виталий Леонидович;</w:t>
      </w:r>
    </w:p>
    <w:p w:rsidR="005B6D80" w:rsidRPr="000752B6" w:rsidRDefault="005B6D80" w:rsidP="005B6D80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0752B6">
        <w:rPr>
          <w:bCs/>
          <w:sz w:val="30"/>
          <w:szCs w:val="30"/>
        </w:rPr>
        <w:t>Результаты голосования:</w:t>
      </w:r>
    </w:p>
    <w:p w:rsidR="005B6D80" w:rsidRPr="000752B6" w:rsidRDefault="003C6395" w:rsidP="001B6013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0752B6">
        <w:rPr>
          <w:sz w:val="30"/>
          <w:szCs w:val="30"/>
        </w:rPr>
        <w:t xml:space="preserve">ЗА  </w:t>
      </w:r>
      <w:r w:rsidR="00F13A62" w:rsidRPr="000752B6">
        <w:rPr>
          <w:sz w:val="30"/>
          <w:szCs w:val="30"/>
        </w:rPr>
        <w:t>1</w:t>
      </w:r>
      <w:r w:rsidR="000752B6">
        <w:rPr>
          <w:sz w:val="30"/>
          <w:szCs w:val="30"/>
        </w:rPr>
        <w:t>55</w:t>
      </w:r>
      <w:r w:rsidR="00F13A62" w:rsidRPr="000752B6">
        <w:rPr>
          <w:sz w:val="30"/>
          <w:szCs w:val="30"/>
        </w:rPr>
        <w:t>81</w:t>
      </w:r>
      <w:r w:rsidR="000752B6">
        <w:rPr>
          <w:sz w:val="30"/>
          <w:szCs w:val="30"/>
        </w:rPr>
        <w:t>6</w:t>
      </w:r>
      <w:r w:rsidR="005B6D80" w:rsidRPr="000752B6">
        <w:rPr>
          <w:sz w:val="30"/>
          <w:szCs w:val="30"/>
        </w:rPr>
        <w:t xml:space="preserve">  голосов,  ПРОТИВ – нет, ВОЗДЕРЖАЛИСЬ  - нет.</w:t>
      </w:r>
    </w:p>
    <w:p w:rsidR="005B6D80" w:rsidRPr="000752B6" w:rsidRDefault="005B6D80" w:rsidP="001B6013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0752B6">
        <w:rPr>
          <w:bCs/>
          <w:sz w:val="30"/>
          <w:szCs w:val="30"/>
        </w:rPr>
        <w:t>Решение принято  100%  голосов участников собрания.</w:t>
      </w:r>
    </w:p>
    <w:p w:rsidR="005B6D80" w:rsidRPr="000752B6" w:rsidRDefault="005B6D80" w:rsidP="00973EC8">
      <w:pPr>
        <w:suppressAutoHyphens/>
        <w:autoSpaceDE w:val="0"/>
        <w:autoSpaceDN w:val="0"/>
        <w:adjustRightInd w:val="0"/>
        <w:rPr>
          <w:sz w:val="30"/>
          <w:szCs w:val="30"/>
        </w:rPr>
      </w:pPr>
    </w:p>
    <w:p w:rsidR="005B6D80" w:rsidRPr="000752B6" w:rsidRDefault="00973EC8" w:rsidP="00973EC8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0752B6">
        <w:rPr>
          <w:sz w:val="30"/>
          <w:szCs w:val="30"/>
        </w:rPr>
        <w:t xml:space="preserve">-Секретарь счетной комиссии – </w:t>
      </w:r>
      <w:r w:rsidR="001B6013" w:rsidRPr="000752B6">
        <w:rPr>
          <w:sz w:val="30"/>
          <w:szCs w:val="30"/>
        </w:rPr>
        <w:t>Савицкая Татьяна Михайловна</w:t>
      </w:r>
      <w:r w:rsidRPr="000752B6">
        <w:rPr>
          <w:sz w:val="30"/>
          <w:szCs w:val="30"/>
        </w:rPr>
        <w:t xml:space="preserve">; </w:t>
      </w:r>
    </w:p>
    <w:p w:rsidR="005B6D80" w:rsidRPr="000752B6" w:rsidRDefault="005B6D80" w:rsidP="005B6D80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0752B6">
        <w:rPr>
          <w:bCs/>
          <w:sz w:val="30"/>
          <w:szCs w:val="30"/>
        </w:rPr>
        <w:t>Результаты голосования:</w:t>
      </w:r>
    </w:p>
    <w:p w:rsidR="005B6D80" w:rsidRPr="000752B6" w:rsidRDefault="003C6395" w:rsidP="001B6013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0752B6">
        <w:rPr>
          <w:sz w:val="30"/>
          <w:szCs w:val="30"/>
        </w:rPr>
        <w:t xml:space="preserve">ЗА  </w:t>
      </w:r>
      <w:r w:rsidR="00F13A62" w:rsidRPr="000752B6">
        <w:rPr>
          <w:sz w:val="30"/>
          <w:szCs w:val="30"/>
        </w:rPr>
        <w:t>1</w:t>
      </w:r>
      <w:r w:rsidR="000752B6">
        <w:rPr>
          <w:sz w:val="30"/>
          <w:szCs w:val="30"/>
        </w:rPr>
        <w:t>558</w:t>
      </w:r>
      <w:r w:rsidR="00F13A62" w:rsidRPr="000752B6">
        <w:rPr>
          <w:sz w:val="30"/>
          <w:szCs w:val="30"/>
        </w:rPr>
        <w:t>1</w:t>
      </w:r>
      <w:r w:rsidR="000752B6">
        <w:rPr>
          <w:sz w:val="30"/>
          <w:szCs w:val="30"/>
        </w:rPr>
        <w:t>6</w:t>
      </w:r>
      <w:r w:rsidR="005B6D80" w:rsidRPr="000752B6">
        <w:rPr>
          <w:sz w:val="30"/>
          <w:szCs w:val="30"/>
        </w:rPr>
        <w:t xml:space="preserve"> голосов,  ПРОТИВ – нет, ВОЗДЕРЖАЛИСЬ  - нет.</w:t>
      </w:r>
    </w:p>
    <w:p w:rsidR="005B6D80" w:rsidRPr="000752B6" w:rsidRDefault="005B6D80" w:rsidP="001B6013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0752B6">
        <w:rPr>
          <w:bCs/>
          <w:sz w:val="30"/>
          <w:szCs w:val="30"/>
        </w:rPr>
        <w:t>Решение принято  100%  голосов участников собрания.</w:t>
      </w:r>
    </w:p>
    <w:p w:rsidR="005B6D80" w:rsidRPr="000752B6" w:rsidRDefault="00973EC8" w:rsidP="00973EC8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0752B6">
        <w:rPr>
          <w:sz w:val="30"/>
          <w:szCs w:val="30"/>
        </w:rPr>
        <w:t xml:space="preserve">                             </w:t>
      </w:r>
    </w:p>
    <w:p w:rsidR="00973EC8" w:rsidRPr="008766CA" w:rsidRDefault="00973EC8" w:rsidP="00973EC8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8766CA">
        <w:rPr>
          <w:sz w:val="30"/>
          <w:szCs w:val="30"/>
        </w:rPr>
        <w:lastRenderedPageBreak/>
        <w:t xml:space="preserve">-Председатель собрания – </w:t>
      </w:r>
      <w:r w:rsidR="00EC1DF5">
        <w:rPr>
          <w:sz w:val="30"/>
          <w:szCs w:val="30"/>
        </w:rPr>
        <w:t>Картун Андрей Михайлович</w:t>
      </w:r>
      <w:r w:rsidRPr="008766CA">
        <w:rPr>
          <w:sz w:val="30"/>
          <w:szCs w:val="30"/>
        </w:rPr>
        <w:t>;</w:t>
      </w:r>
    </w:p>
    <w:p w:rsidR="005B6D80" w:rsidRPr="008766CA" w:rsidRDefault="005B6D80" w:rsidP="005B6D80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8766CA">
        <w:rPr>
          <w:bCs/>
          <w:sz w:val="30"/>
          <w:szCs w:val="30"/>
        </w:rPr>
        <w:t>Результаты голосования:</w:t>
      </w:r>
    </w:p>
    <w:p w:rsidR="005B6D80" w:rsidRPr="008766CA" w:rsidRDefault="003C6395" w:rsidP="001B6013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8766CA">
        <w:rPr>
          <w:sz w:val="30"/>
          <w:szCs w:val="30"/>
        </w:rPr>
        <w:t>ЗА</w:t>
      </w:r>
      <w:r>
        <w:rPr>
          <w:sz w:val="30"/>
          <w:szCs w:val="30"/>
        </w:rPr>
        <w:t xml:space="preserve">  </w:t>
      </w:r>
      <w:r w:rsidR="000752B6" w:rsidRPr="000752B6">
        <w:rPr>
          <w:sz w:val="30"/>
          <w:szCs w:val="30"/>
        </w:rPr>
        <w:t>155816</w:t>
      </w:r>
      <w:r w:rsidR="000752B6">
        <w:rPr>
          <w:color w:val="FF0000"/>
          <w:sz w:val="30"/>
          <w:szCs w:val="30"/>
        </w:rPr>
        <w:t xml:space="preserve"> </w:t>
      </w:r>
      <w:r w:rsidR="005B6D80" w:rsidRPr="008766CA">
        <w:rPr>
          <w:sz w:val="30"/>
          <w:szCs w:val="30"/>
        </w:rPr>
        <w:t>голосов,  ПРОТИВ – нет, ВОЗДЕРЖАЛИСЬ  - нет.</w:t>
      </w:r>
    </w:p>
    <w:p w:rsidR="005B6D80" w:rsidRPr="008766CA" w:rsidRDefault="005B6D80" w:rsidP="001B6013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8766CA">
        <w:rPr>
          <w:bCs/>
          <w:sz w:val="30"/>
          <w:szCs w:val="30"/>
        </w:rPr>
        <w:t>Решение принято  100%  голосов участников собрания.</w:t>
      </w:r>
    </w:p>
    <w:p w:rsidR="005B6D80" w:rsidRPr="008766CA" w:rsidRDefault="005B6D80" w:rsidP="00973EC8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</w:p>
    <w:p w:rsidR="00A1200F" w:rsidRPr="008766CA" w:rsidRDefault="00973EC8" w:rsidP="00A1200F">
      <w:pPr>
        <w:tabs>
          <w:tab w:val="left" w:pos="2910"/>
        </w:tabs>
        <w:jc w:val="both"/>
        <w:rPr>
          <w:sz w:val="30"/>
          <w:szCs w:val="30"/>
        </w:rPr>
      </w:pPr>
      <w:r w:rsidRPr="008766CA">
        <w:rPr>
          <w:bCs/>
          <w:sz w:val="30"/>
          <w:szCs w:val="30"/>
        </w:rPr>
        <w:t>-</w:t>
      </w:r>
      <w:r w:rsidRPr="008766CA">
        <w:rPr>
          <w:sz w:val="30"/>
          <w:szCs w:val="30"/>
        </w:rPr>
        <w:t xml:space="preserve">Секретарь  –  </w:t>
      </w:r>
      <w:r w:rsidR="001B6013" w:rsidRPr="008766CA">
        <w:rPr>
          <w:sz w:val="30"/>
          <w:szCs w:val="30"/>
        </w:rPr>
        <w:t>Буйко Наталья Викторовна.</w:t>
      </w:r>
    </w:p>
    <w:p w:rsidR="005B6D80" w:rsidRPr="008766CA" w:rsidRDefault="005B6D80" w:rsidP="005B6D80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8766CA">
        <w:rPr>
          <w:bCs/>
          <w:sz w:val="30"/>
          <w:szCs w:val="30"/>
        </w:rPr>
        <w:t>Результаты голосования:</w:t>
      </w:r>
    </w:p>
    <w:p w:rsidR="005B6D80" w:rsidRPr="008766CA" w:rsidRDefault="003C6395" w:rsidP="001B6013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0752B6">
        <w:rPr>
          <w:sz w:val="30"/>
          <w:szCs w:val="30"/>
        </w:rPr>
        <w:t xml:space="preserve">ЗА  </w:t>
      </w:r>
      <w:r w:rsidR="00F13A62" w:rsidRPr="000752B6">
        <w:rPr>
          <w:sz w:val="30"/>
          <w:szCs w:val="30"/>
        </w:rPr>
        <w:t>1</w:t>
      </w:r>
      <w:r w:rsidR="000752B6">
        <w:rPr>
          <w:sz w:val="30"/>
          <w:szCs w:val="30"/>
        </w:rPr>
        <w:t>55</w:t>
      </w:r>
      <w:r w:rsidR="00F13A62" w:rsidRPr="000752B6">
        <w:rPr>
          <w:sz w:val="30"/>
          <w:szCs w:val="30"/>
        </w:rPr>
        <w:t>81</w:t>
      </w:r>
      <w:r w:rsidR="000752B6">
        <w:rPr>
          <w:sz w:val="30"/>
          <w:szCs w:val="30"/>
        </w:rPr>
        <w:t>6</w:t>
      </w:r>
      <w:r w:rsidR="005B6D80" w:rsidRPr="008766CA">
        <w:rPr>
          <w:sz w:val="30"/>
          <w:szCs w:val="30"/>
        </w:rPr>
        <w:t xml:space="preserve"> голосов,  ПРОТИВ – нет, ВОЗДЕРЖАЛИСЬ  - нет.</w:t>
      </w:r>
    </w:p>
    <w:p w:rsidR="005B6D80" w:rsidRPr="008766CA" w:rsidRDefault="005B6D80" w:rsidP="001B6013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8766CA">
        <w:rPr>
          <w:bCs/>
          <w:sz w:val="30"/>
          <w:szCs w:val="30"/>
        </w:rPr>
        <w:t>Решение принято  100%  голосов участников собрания.</w:t>
      </w:r>
    </w:p>
    <w:p w:rsidR="005B6D80" w:rsidRPr="008766CA" w:rsidRDefault="005B6D80" w:rsidP="00A1200F">
      <w:pPr>
        <w:tabs>
          <w:tab w:val="left" w:pos="2910"/>
        </w:tabs>
        <w:jc w:val="both"/>
        <w:rPr>
          <w:sz w:val="30"/>
          <w:szCs w:val="30"/>
        </w:rPr>
      </w:pPr>
    </w:p>
    <w:p w:rsidR="00A1200F" w:rsidRPr="008766CA" w:rsidRDefault="008D724E" w:rsidP="00A1200F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8766CA">
        <w:rPr>
          <w:bCs/>
          <w:sz w:val="30"/>
          <w:szCs w:val="30"/>
        </w:rPr>
        <w:t>3</w:t>
      </w:r>
      <w:r w:rsidR="005B6D80" w:rsidRPr="008766CA">
        <w:rPr>
          <w:bCs/>
          <w:sz w:val="30"/>
          <w:szCs w:val="30"/>
        </w:rPr>
        <w:t>.С</w:t>
      </w:r>
      <w:r w:rsidR="00A1200F" w:rsidRPr="008766CA">
        <w:rPr>
          <w:sz w:val="30"/>
          <w:szCs w:val="30"/>
        </w:rPr>
        <w:t>остав президиума собрания:</w:t>
      </w:r>
    </w:p>
    <w:p w:rsidR="00E4578B" w:rsidRDefault="00E4578B" w:rsidP="00E4578B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AF16FA">
        <w:rPr>
          <w:sz w:val="30"/>
          <w:szCs w:val="30"/>
        </w:rPr>
        <w:t>генеральн</w:t>
      </w:r>
      <w:r>
        <w:rPr>
          <w:sz w:val="30"/>
          <w:szCs w:val="30"/>
        </w:rPr>
        <w:t>ый</w:t>
      </w:r>
      <w:r w:rsidRPr="00AF16FA">
        <w:rPr>
          <w:sz w:val="30"/>
          <w:szCs w:val="30"/>
        </w:rPr>
        <w:t xml:space="preserve"> директор</w:t>
      </w:r>
      <w:r>
        <w:rPr>
          <w:sz w:val="30"/>
          <w:szCs w:val="30"/>
        </w:rPr>
        <w:t xml:space="preserve"> Общества </w:t>
      </w:r>
      <w:r w:rsidR="00EC1DF5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="00EC1DF5">
        <w:rPr>
          <w:sz w:val="30"/>
          <w:szCs w:val="30"/>
        </w:rPr>
        <w:t>Чеботарёва Елена Ивановна</w:t>
      </w:r>
      <w:r>
        <w:rPr>
          <w:sz w:val="30"/>
          <w:szCs w:val="30"/>
        </w:rPr>
        <w:t xml:space="preserve">;  </w:t>
      </w:r>
    </w:p>
    <w:p w:rsidR="00E4578B" w:rsidRDefault="00E4578B" w:rsidP="00E4578B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Министра антимонопольного регулирования и торговли,</w:t>
      </w:r>
      <w:r w:rsidRPr="00E4578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представитель государства – Картун Андрей Михайлович; </w:t>
      </w:r>
    </w:p>
    <w:p w:rsidR="00E4578B" w:rsidRPr="00C0267A" w:rsidRDefault="00E4578B" w:rsidP="00E4578B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начальник управления внешнеэкономических связей концерна «Беллегпром», представитель государства – Мурашко Наталия Анатольевна</w:t>
      </w:r>
      <w:r w:rsidR="00F13A62">
        <w:rPr>
          <w:sz w:val="30"/>
          <w:szCs w:val="30"/>
        </w:rPr>
        <w:t>.</w:t>
      </w:r>
    </w:p>
    <w:p w:rsidR="00D603F2" w:rsidRPr="008766CA" w:rsidRDefault="00D603F2" w:rsidP="00D603F2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8766CA">
        <w:rPr>
          <w:bCs/>
          <w:sz w:val="30"/>
          <w:szCs w:val="30"/>
        </w:rPr>
        <w:t>Результаты голосования:</w:t>
      </w:r>
    </w:p>
    <w:p w:rsidR="00D603F2" w:rsidRPr="008766CA" w:rsidRDefault="003C6395" w:rsidP="00D603F2">
      <w:pPr>
        <w:suppressAutoHyphens/>
        <w:autoSpaceDE w:val="0"/>
        <w:autoSpaceDN w:val="0"/>
        <w:adjustRightInd w:val="0"/>
        <w:ind w:firstLine="360"/>
        <w:jc w:val="center"/>
        <w:rPr>
          <w:bCs/>
          <w:sz w:val="30"/>
          <w:szCs w:val="30"/>
        </w:rPr>
      </w:pPr>
      <w:r w:rsidRPr="008766CA">
        <w:rPr>
          <w:sz w:val="30"/>
          <w:szCs w:val="30"/>
        </w:rPr>
        <w:t>ЗА</w:t>
      </w:r>
      <w:r>
        <w:rPr>
          <w:sz w:val="30"/>
          <w:szCs w:val="30"/>
        </w:rPr>
        <w:t xml:space="preserve">  </w:t>
      </w:r>
      <w:r w:rsidR="000752B6" w:rsidRPr="000752B6">
        <w:rPr>
          <w:sz w:val="30"/>
          <w:szCs w:val="30"/>
        </w:rPr>
        <w:t>155816</w:t>
      </w:r>
      <w:r w:rsidR="00D603F2" w:rsidRPr="008766CA">
        <w:rPr>
          <w:sz w:val="30"/>
          <w:szCs w:val="30"/>
        </w:rPr>
        <w:t xml:space="preserve"> голосов,  ПРОТИВ – нет, ВОЗДЕРЖАЛИСЬ  - нет.</w:t>
      </w:r>
    </w:p>
    <w:p w:rsidR="00D603F2" w:rsidRPr="008766CA" w:rsidRDefault="00D603F2" w:rsidP="00D603F2">
      <w:pPr>
        <w:suppressAutoHyphens/>
        <w:autoSpaceDE w:val="0"/>
        <w:autoSpaceDN w:val="0"/>
        <w:adjustRightInd w:val="0"/>
        <w:ind w:firstLine="360"/>
        <w:jc w:val="center"/>
        <w:rPr>
          <w:bCs/>
          <w:sz w:val="30"/>
          <w:szCs w:val="30"/>
        </w:rPr>
      </w:pPr>
      <w:r w:rsidRPr="008766CA">
        <w:rPr>
          <w:bCs/>
          <w:sz w:val="30"/>
          <w:szCs w:val="30"/>
        </w:rPr>
        <w:t>Решение принято  100%  голосов участников собрания.</w:t>
      </w:r>
    </w:p>
    <w:p w:rsidR="00A1200F" w:rsidRPr="008766CA" w:rsidRDefault="00A1200F" w:rsidP="00A1200F">
      <w:pPr>
        <w:suppressAutoHyphens/>
        <w:autoSpaceDE w:val="0"/>
        <w:autoSpaceDN w:val="0"/>
        <w:adjustRightInd w:val="0"/>
        <w:jc w:val="both"/>
        <w:rPr>
          <w:b/>
          <w:bCs/>
          <w:sz w:val="30"/>
          <w:szCs w:val="30"/>
        </w:rPr>
      </w:pPr>
    </w:p>
    <w:p w:rsidR="00E257E0" w:rsidRPr="008766CA" w:rsidRDefault="008D724E" w:rsidP="003117F5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8766CA">
        <w:rPr>
          <w:bCs/>
          <w:sz w:val="30"/>
          <w:szCs w:val="30"/>
        </w:rPr>
        <w:t>4</w:t>
      </w:r>
      <w:r w:rsidR="00D603F2" w:rsidRPr="008766CA">
        <w:rPr>
          <w:bCs/>
          <w:sz w:val="30"/>
          <w:szCs w:val="30"/>
        </w:rPr>
        <w:t>.П</w:t>
      </w:r>
      <w:r w:rsidR="00A1200F" w:rsidRPr="008766CA">
        <w:rPr>
          <w:bCs/>
          <w:sz w:val="30"/>
          <w:szCs w:val="30"/>
        </w:rPr>
        <w:t>овестк</w:t>
      </w:r>
      <w:r w:rsidR="00D603F2" w:rsidRPr="008766CA">
        <w:rPr>
          <w:bCs/>
          <w:sz w:val="30"/>
          <w:szCs w:val="30"/>
        </w:rPr>
        <w:t>а</w:t>
      </w:r>
      <w:r w:rsidR="00A1200F" w:rsidRPr="008766CA">
        <w:rPr>
          <w:bCs/>
          <w:sz w:val="30"/>
          <w:szCs w:val="30"/>
        </w:rPr>
        <w:t xml:space="preserve"> дня годового общего собрания акционеров:</w:t>
      </w:r>
      <w:r w:rsidR="00A1200F" w:rsidRPr="008766CA">
        <w:rPr>
          <w:sz w:val="30"/>
          <w:szCs w:val="30"/>
        </w:rPr>
        <w:t xml:space="preserve"> </w:t>
      </w:r>
    </w:p>
    <w:p w:rsidR="00107D40" w:rsidRDefault="00107D40" w:rsidP="00107D40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1.Отчет об итогах работы </w:t>
      </w:r>
      <w:r w:rsidRPr="00A75E98">
        <w:rPr>
          <w:sz w:val="30"/>
          <w:szCs w:val="30"/>
        </w:rPr>
        <w:t>Общества за 20</w:t>
      </w:r>
      <w:r w:rsidR="00EC1DF5">
        <w:rPr>
          <w:sz w:val="30"/>
          <w:szCs w:val="30"/>
        </w:rPr>
        <w:t>19</w:t>
      </w:r>
      <w:r>
        <w:rPr>
          <w:sz w:val="30"/>
          <w:szCs w:val="30"/>
        </w:rPr>
        <w:t xml:space="preserve"> год и </w:t>
      </w:r>
      <w:r w:rsidRPr="00A75E98">
        <w:rPr>
          <w:sz w:val="30"/>
          <w:szCs w:val="30"/>
        </w:rPr>
        <w:t>задачах по обеспечению выполнения показателей прогноза социально-экономического развития на 20</w:t>
      </w:r>
      <w:r w:rsidR="00EC1DF5">
        <w:rPr>
          <w:sz w:val="30"/>
          <w:szCs w:val="30"/>
        </w:rPr>
        <w:t>20</w:t>
      </w:r>
      <w:r>
        <w:rPr>
          <w:sz w:val="30"/>
          <w:szCs w:val="30"/>
        </w:rPr>
        <w:t xml:space="preserve"> </w:t>
      </w:r>
      <w:r w:rsidRPr="00A75E98">
        <w:rPr>
          <w:sz w:val="30"/>
          <w:szCs w:val="30"/>
        </w:rPr>
        <w:t>год.</w:t>
      </w:r>
    </w:p>
    <w:p w:rsidR="00107D40" w:rsidRPr="00375E5F" w:rsidRDefault="00107D40" w:rsidP="00107D40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375E5F">
        <w:rPr>
          <w:sz w:val="30"/>
          <w:szCs w:val="30"/>
        </w:rPr>
        <w:t xml:space="preserve">Докладчик: генеральный директор </w:t>
      </w:r>
      <w:r w:rsidR="00EC1DF5">
        <w:rPr>
          <w:sz w:val="30"/>
          <w:szCs w:val="30"/>
        </w:rPr>
        <w:t>Чеботарёва Елена Ивановна</w:t>
      </w:r>
      <w:r w:rsidRPr="00375E5F">
        <w:rPr>
          <w:sz w:val="30"/>
          <w:szCs w:val="30"/>
        </w:rPr>
        <w:t xml:space="preserve">. </w:t>
      </w:r>
    </w:p>
    <w:p w:rsidR="00107D40" w:rsidRDefault="00107D40" w:rsidP="00107D40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2.Отчет </w:t>
      </w:r>
      <w:r w:rsidRPr="00A75E98">
        <w:rPr>
          <w:sz w:val="30"/>
          <w:szCs w:val="30"/>
        </w:rPr>
        <w:t>наблюдательного совета о работе в 201</w:t>
      </w:r>
      <w:r w:rsidR="00EC1DF5">
        <w:rPr>
          <w:sz w:val="30"/>
          <w:szCs w:val="30"/>
        </w:rPr>
        <w:t>9</w:t>
      </w:r>
      <w:r>
        <w:rPr>
          <w:sz w:val="30"/>
          <w:szCs w:val="30"/>
        </w:rPr>
        <w:t xml:space="preserve"> </w:t>
      </w:r>
      <w:r w:rsidRPr="00A75E98">
        <w:rPr>
          <w:sz w:val="30"/>
          <w:szCs w:val="30"/>
        </w:rPr>
        <w:t>году.</w:t>
      </w:r>
    </w:p>
    <w:p w:rsidR="00107D40" w:rsidRPr="00375E5F" w:rsidRDefault="00107D40" w:rsidP="00107D40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375E5F">
        <w:rPr>
          <w:sz w:val="30"/>
          <w:szCs w:val="30"/>
        </w:rPr>
        <w:t xml:space="preserve">Докладчик: председатель наблюдательного совета </w:t>
      </w:r>
      <w:r w:rsidR="00EC1DF5">
        <w:rPr>
          <w:sz w:val="30"/>
          <w:szCs w:val="30"/>
        </w:rPr>
        <w:t>Картун Андрей Михайлович</w:t>
      </w:r>
      <w:r>
        <w:rPr>
          <w:sz w:val="30"/>
          <w:szCs w:val="30"/>
        </w:rPr>
        <w:t>.</w:t>
      </w:r>
    </w:p>
    <w:p w:rsidR="00107D40" w:rsidRDefault="00107D40" w:rsidP="00107D40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3.Отчет </w:t>
      </w:r>
      <w:r w:rsidRPr="00A75E98">
        <w:rPr>
          <w:sz w:val="30"/>
          <w:szCs w:val="30"/>
        </w:rPr>
        <w:t>ревизионной ко</w:t>
      </w:r>
      <w:r>
        <w:rPr>
          <w:sz w:val="30"/>
          <w:szCs w:val="30"/>
        </w:rPr>
        <w:t xml:space="preserve">миссии о результатах проверки </w:t>
      </w:r>
      <w:r w:rsidRPr="00A75E98">
        <w:rPr>
          <w:sz w:val="30"/>
          <w:szCs w:val="30"/>
        </w:rPr>
        <w:t>финансово-хозяйственной деятельности Общества за 201</w:t>
      </w:r>
      <w:r w:rsidR="00EC1DF5">
        <w:rPr>
          <w:sz w:val="30"/>
          <w:szCs w:val="30"/>
        </w:rPr>
        <w:t>9</w:t>
      </w:r>
      <w:r w:rsidRPr="00A75E98">
        <w:rPr>
          <w:sz w:val="30"/>
          <w:szCs w:val="30"/>
        </w:rPr>
        <w:t xml:space="preserve"> г</w:t>
      </w:r>
      <w:r>
        <w:rPr>
          <w:sz w:val="30"/>
          <w:szCs w:val="30"/>
        </w:rPr>
        <w:t>од</w:t>
      </w:r>
      <w:r w:rsidRPr="00A75E98">
        <w:rPr>
          <w:sz w:val="30"/>
          <w:szCs w:val="30"/>
        </w:rPr>
        <w:t>.</w:t>
      </w:r>
    </w:p>
    <w:p w:rsidR="00107D40" w:rsidRPr="009C4DBF" w:rsidRDefault="00107D40" w:rsidP="00107D40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375E5F">
        <w:rPr>
          <w:sz w:val="30"/>
          <w:szCs w:val="30"/>
        </w:rPr>
        <w:t xml:space="preserve">Докладчик: </w:t>
      </w:r>
      <w:r>
        <w:rPr>
          <w:sz w:val="30"/>
          <w:szCs w:val="30"/>
        </w:rPr>
        <w:t>председатель</w:t>
      </w:r>
      <w:r w:rsidRPr="00375E5F">
        <w:rPr>
          <w:sz w:val="30"/>
          <w:szCs w:val="30"/>
        </w:rPr>
        <w:t xml:space="preserve"> ревизионной комиссии </w:t>
      </w:r>
      <w:r>
        <w:rPr>
          <w:sz w:val="30"/>
          <w:szCs w:val="30"/>
        </w:rPr>
        <w:t>Трусова Елена Петровна</w:t>
      </w:r>
      <w:r w:rsidRPr="009C4DBF">
        <w:rPr>
          <w:sz w:val="30"/>
          <w:szCs w:val="30"/>
        </w:rPr>
        <w:t>.</w:t>
      </w:r>
    </w:p>
    <w:p w:rsidR="00107D40" w:rsidRDefault="00107D40" w:rsidP="00107D40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A75E98">
        <w:rPr>
          <w:sz w:val="30"/>
          <w:szCs w:val="30"/>
        </w:rPr>
        <w:t>4.</w:t>
      </w:r>
      <w:r>
        <w:rPr>
          <w:sz w:val="30"/>
          <w:szCs w:val="30"/>
        </w:rPr>
        <w:t>Утверждение годового</w:t>
      </w:r>
      <w:r w:rsidRPr="00970E42">
        <w:rPr>
          <w:sz w:val="30"/>
          <w:szCs w:val="30"/>
        </w:rPr>
        <w:t xml:space="preserve"> баланса, отчета о прибылях и убытках Общества за 201</w:t>
      </w:r>
      <w:r w:rsidR="00EC1DF5">
        <w:rPr>
          <w:sz w:val="30"/>
          <w:szCs w:val="30"/>
        </w:rPr>
        <w:t>9</w:t>
      </w:r>
      <w:r w:rsidRPr="00970E42">
        <w:rPr>
          <w:sz w:val="30"/>
          <w:szCs w:val="30"/>
        </w:rPr>
        <w:t xml:space="preserve"> год</w:t>
      </w:r>
      <w:r>
        <w:rPr>
          <w:sz w:val="30"/>
          <w:szCs w:val="30"/>
        </w:rPr>
        <w:t>.</w:t>
      </w:r>
    </w:p>
    <w:p w:rsidR="00107D40" w:rsidRPr="00970E42" w:rsidRDefault="00107D40" w:rsidP="00107D40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>
        <w:rPr>
          <w:sz w:val="30"/>
          <w:szCs w:val="30"/>
        </w:rPr>
        <w:t>5.</w:t>
      </w:r>
      <w:r w:rsidRPr="00970E42">
        <w:rPr>
          <w:bCs/>
          <w:sz w:val="30"/>
          <w:szCs w:val="30"/>
        </w:rPr>
        <w:t>О распределении чистой прибыли, полученной в 201</w:t>
      </w:r>
      <w:r w:rsidR="00EC1DF5">
        <w:rPr>
          <w:bCs/>
          <w:sz w:val="30"/>
          <w:szCs w:val="30"/>
        </w:rPr>
        <w:t>9</w:t>
      </w:r>
      <w:r w:rsidRPr="00970E42">
        <w:rPr>
          <w:bCs/>
          <w:sz w:val="30"/>
          <w:szCs w:val="30"/>
        </w:rPr>
        <w:t xml:space="preserve"> году и направлениях ее использования в 20</w:t>
      </w:r>
      <w:r w:rsidR="00EC1DF5">
        <w:rPr>
          <w:bCs/>
          <w:sz w:val="30"/>
          <w:szCs w:val="30"/>
        </w:rPr>
        <w:t>20</w:t>
      </w:r>
      <w:r w:rsidRPr="00970E42">
        <w:rPr>
          <w:bCs/>
          <w:sz w:val="30"/>
          <w:szCs w:val="30"/>
        </w:rPr>
        <w:t xml:space="preserve"> году и первом квартале 20</w:t>
      </w:r>
      <w:r w:rsidR="00EC1DF5">
        <w:rPr>
          <w:bCs/>
          <w:sz w:val="30"/>
          <w:szCs w:val="30"/>
        </w:rPr>
        <w:t>21</w:t>
      </w:r>
      <w:r w:rsidRPr="00970E42">
        <w:rPr>
          <w:bCs/>
          <w:sz w:val="30"/>
          <w:szCs w:val="30"/>
        </w:rPr>
        <w:t xml:space="preserve"> года.</w:t>
      </w:r>
    </w:p>
    <w:p w:rsidR="00107D40" w:rsidRDefault="00107D40" w:rsidP="00107D40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6.</w:t>
      </w:r>
      <w:r w:rsidRPr="00A75E98">
        <w:rPr>
          <w:sz w:val="30"/>
          <w:szCs w:val="30"/>
        </w:rPr>
        <w:t>О размере дивидендов за 201</w:t>
      </w:r>
      <w:r w:rsidR="00EC1DF5">
        <w:rPr>
          <w:sz w:val="30"/>
          <w:szCs w:val="30"/>
        </w:rPr>
        <w:t>9</w:t>
      </w:r>
      <w:r>
        <w:rPr>
          <w:sz w:val="30"/>
          <w:szCs w:val="30"/>
        </w:rPr>
        <w:t xml:space="preserve"> </w:t>
      </w:r>
      <w:r w:rsidRPr="00A75E98">
        <w:rPr>
          <w:sz w:val="30"/>
          <w:szCs w:val="30"/>
        </w:rPr>
        <w:t>год.</w:t>
      </w:r>
    </w:p>
    <w:p w:rsidR="00107D40" w:rsidRDefault="00107D40" w:rsidP="00107D40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7.</w:t>
      </w:r>
      <w:r w:rsidRPr="00A75E98">
        <w:rPr>
          <w:sz w:val="30"/>
          <w:szCs w:val="30"/>
        </w:rPr>
        <w:t>О сроках выплаты дивидендов за 201</w:t>
      </w:r>
      <w:r w:rsidR="00EC1DF5">
        <w:rPr>
          <w:sz w:val="30"/>
          <w:szCs w:val="30"/>
        </w:rPr>
        <w:t>9</w:t>
      </w:r>
      <w:r>
        <w:rPr>
          <w:sz w:val="30"/>
          <w:szCs w:val="30"/>
        </w:rPr>
        <w:t xml:space="preserve"> </w:t>
      </w:r>
      <w:r w:rsidRPr="00A75E98">
        <w:rPr>
          <w:sz w:val="30"/>
          <w:szCs w:val="30"/>
        </w:rPr>
        <w:t>год.</w:t>
      </w:r>
    </w:p>
    <w:p w:rsidR="00107D40" w:rsidRDefault="00107D40" w:rsidP="00107D40">
      <w:pPr>
        <w:suppressAutoHyphens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вопросам 4-7 докладчик - </w:t>
      </w:r>
      <w:r w:rsidRPr="00AF16FA">
        <w:rPr>
          <w:sz w:val="30"/>
          <w:szCs w:val="30"/>
        </w:rPr>
        <w:t xml:space="preserve"> </w:t>
      </w:r>
      <w:r>
        <w:rPr>
          <w:sz w:val="30"/>
          <w:szCs w:val="30"/>
        </w:rPr>
        <w:t>главный бухгалтер Шевченко Андрей Николаевич.</w:t>
      </w:r>
    </w:p>
    <w:p w:rsidR="00107D40" w:rsidRDefault="00107D40" w:rsidP="00107D40">
      <w:pPr>
        <w:jc w:val="both"/>
        <w:rPr>
          <w:sz w:val="30"/>
          <w:szCs w:val="30"/>
        </w:rPr>
      </w:pPr>
      <w:r w:rsidRPr="00A75E98">
        <w:rPr>
          <w:sz w:val="30"/>
          <w:szCs w:val="30"/>
        </w:rPr>
        <w:t xml:space="preserve">8.Выборы членов наблюдательного совета и ревизионной комиссии. </w:t>
      </w:r>
    </w:p>
    <w:p w:rsidR="00107D40" w:rsidRDefault="00107D40" w:rsidP="00107D40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 w:rsidRPr="00375E5F">
        <w:rPr>
          <w:sz w:val="30"/>
          <w:szCs w:val="30"/>
        </w:rPr>
        <w:t xml:space="preserve">Докладчик: </w:t>
      </w:r>
      <w:r>
        <w:rPr>
          <w:sz w:val="30"/>
          <w:szCs w:val="30"/>
        </w:rPr>
        <w:t>секретарь наблюдательного совета Буйко Наталья Викторовна.</w:t>
      </w:r>
    </w:p>
    <w:p w:rsidR="00107D40" w:rsidRPr="00970E42" w:rsidRDefault="00107D40" w:rsidP="00107D40">
      <w:pPr>
        <w:suppressAutoHyphens/>
        <w:autoSpaceDE w:val="0"/>
        <w:autoSpaceDN w:val="0"/>
        <w:adjustRightInd w:val="0"/>
        <w:jc w:val="both"/>
        <w:rPr>
          <w:bCs/>
          <w:color w:val="FF0000"/>
          <w:sz w:val="30"/>
          <w:szCs w:val="30"/>
        </w:rPr>
      </w:pPr>
      <w:r>
        <w:rPr>
          <w:sz w:val="30"/>
          <w:szCs w:val="30"/>
        </w:rPr>
        <w:t>9.</w:t>
      </w:r>
      <w:r w:rsidRPr="00970E42">
        <w:rPr>
          <w:bCs/>
          <w:sz w:val="30"/>
          <w:szCs w:val="30"/>
        </w:rPr>
        <w:t>Об условиях материального вознаграждения для членов наблюдательного совета и ревизионной комиссии.</w:t>
      </w:r>
    </w:p>
    <w:p w:rsidR="00107D40" w:rsidRDefault="00107D40" w:rsidP="00107D40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ab/>
        <w:t>Докладчик:</w:t>
      </w:r>
      <w:r w:rsidRPr="0035249E">
        <w:rPr>
          <w:sz w:val="30"/>
          <w:szCs w:val="30"/>
        </w:rPr>
        <w:t xml:space="preserve"> представитель государства Мурашко Наталия Анатольевна.</w:t>
      </w:r>
    </w:p>
    <w:p w:rsidR="00EC1DF5" w:rsidRDefault="00EC1DF5" w:rsidP="00107D40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10. О внесении изменений в устав Общества.</w:t>
      </w:r>
    </w:p>
    <w:p w:rsidR="00EC1DF5" w:rsidRPr="00375E5F" w:rsidRDefault="00EC1DF5" w:rsidP="00107D40">
      <w:pPr>
        <w:suppressAutoHyphens/>
        <w:autoSpaceDE w:val="0"/>
        <w:autoSpaceDN w:val="0"/>
        <w:adjustRightInd w:val="0"/>
        <w:jc w:val="both"/>
        <w:rPr>
          <w:color w:val="FF0000"/>
          <w:sz w:val="30"/>
          <w:szCs w:val="30"/>
        </w:rPr>
      </w:pPr>
      <w:r>
        <w:rPr>
          <w:sz w:val="30"/>
          <w:szCs w:val="30"/>
        </w:rPr>
        <w:tab/>
        <w:t xml:space="preserve">Докладчик: юрисконсульт </w:t>
      </w:r>
      <w:proofErr w:type="spellStart"/>
      <w:r>
        <w:rPr>
          <w:sz w:val="30"/>
          <w:szCs w:val="30"/>
        </w:rPr>
        <w:t>Альшевская</w:t>
      </w:r>
      <w:proofErr w:type="spellEnd"/>
      <w:r>
        <w:rPr>
          <w:sz w:val="30"/>
          <w:szCs w:val="30"/>
        </w:rPr>
        <w:t xml:space="preserve"> Анастасия Михайловна.</w:t>
      </w:r>
    </w:p>
    <w:p w:rsidR="00D603F2" w:rsidRPr="008766CA" w:rsidRDefault="003C6395" w:rsidP="00A66D3E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8766CA">
        <w:rPr>
          <w:sz w:val="30"/>
          <w:szCs w:val="30"/>
        </w:rPr>
        <w:t>ЗА</w:t>
      </w:r>
      <w:r>
        <w:rPr>
          <w:sz w:val="30"/>
          <w:szCs w:val="30"/>
        </w:rPr>
        <w:t xml:space="preserve">  </w:t>
      </w:r>
      <w:r w:rsidR="000752B6" w:rsidRPr="000752B6">
        <w:rPr>
          <w:sz w:val="30"/>
          <w:szCs w:val="30"/>
        </w:rPr>
        <w:t>155816</w:t>
      </w:r>
      <w:r w:rsidR="00D603F2" w:rsidRPr="000752B6">
        <w:rPr>
          <w:sz w:val="30"/>
          <w:szCs w:val="30"/>
        </w:rPr>
        <w:t xml:space="preserve"> г</w:t>
      </w:r>
      <w:r w:rsidR="00D603F2" w:rsidRPr="008766CA">
        <w:rPr>
          <w:sz w:val="30"/>
          <w:szCs w:val="30"/>
        </w:rPr>
        <w:t>олосов,  ПРОТИВ – нет, ВОЗДЕРЖАЛИСЬ  - нет.</w:t>
      </w:r>
    </w:p>
    <w:p w:rsidR="00D603F2" w:rsidRPr="008766CA" w:rsidRDefault="00D603F2" w:rsidP="00A66D3E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8766CA">
        <w:rPr>
          <w:bCs/>
          <w:sz w:val="30"/>
          <w:szCs w:val="30"/>
        </w:rPr>
        <w:t>Решение принято  100%  голосов участников собрания.</w:t>
      </w:r>
    </w:p>
    <w:p w:rsidR="00E257E0" w:rsidRPr="008766CA" w:rsidRDefault="00E257E0" w:rsidP="00E257E0">
      <w:pPr>
        <w:jc w:val="both"/>
        <w:rPr>
          <w:sz w:val="30"/>
          <w:szCs w:val="30"/>
        </w:rPr>
      </w:pPr>
    </w:p>
    <w:p w:rsidR="00A1200F" w:rsidRPr="008766CA" w:rsidRDefault="008D724E" w:rsidP="00E257E0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8766CA">
        <w:rPr>
          <w:sz w:val="30"/>
          <w:szCs w:val="30"/>
        </w:rPr>
        <w:t>5</w:t>
      </w:r>
      <w:r w:rsidR="00E257E0" w:rsidRPr="008766CA">
        <w:rPr>
          <w:sz w:val="30"/>
          <w:szCs w:val="30"/>
        </w:rPr>
        <w:t>.</w:t>
      </w:r>
      <w:r w:rsidR="00A1200F" w:rsidRPr="008766CA">
        <w:rPr>
          <w:bCs/>
          <w:sz w:val="30"/>
          <w:szCs w:val="30"/>
        </w:rPr>
        <w:t>Утвердить следующий регламент ведения собрания</w:t>
      </w:r>
      <w:r w:rsidR="00A1200F" w:rsidRPr="008766CA">
        <w:rPr>
          <w:sz w:val="30"/>
          <w:szCs w:val="30"/>
        </w:rPr>
        <w:t xml:space="preserve">: </w:t>
      </w:r>
    </w:p>
    <w:p w:rsidR="00BF12C8" w:rsidRPr="004068C3" w:rsidRDefault="00BF12C8" w:rsidP="00BF12C8">
      <w:pPr>
        <w:pStyle w:val="a5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- по </w:t>
      </w:r>
      <w:r w:rsidRPr="004068C3">
        <w:rPr>
          <w:rFonts w:ascii="Times New Roman" w:hAnsi="Times New Roman" w:cs="Times New Roman"/>
          <w:bCs/>
          <w:sz w:val="30"/>
          <w:szCs w:val="30"/>
        </w:rPr>
        <w:t xml:space="preserve">1 вопросу </w:t>
      </w:r>
      <w:r>
        <w:rPr>
          <w:rFonts w:ascii="Times New Roman" w:hAnsi="Times New Roman" w:cs="Times New Roman"/>
          <w:bCs/>
          <w:sz w:val="30"/>
          <w:szCs w:val="30"/>
        </w:rPr>
        <w:t xml:space="preserve">повестки дня </w:t>
      </w:r>
      <w:r w:rsidRPr="004068C3">
        <w:rPr>
          <w:rFonts w:ascii="Times New Roman" w:hAnsi="Times New Roman" w:cs="Times New Roman"/>
          <w:bCs/>
          <w:sz w:val="30"/>
          <w:szCs w:val="30"/>
        </w:rPr>
        <w:t xml:space="preserve">предоставляется </w:t>
      </w:r>
      <w:r>
        <w:rPr>
          <w:rFonts w:ascii="Times New Roman" w:hAnsi="Times New Roman" w:cs="Times New Roman"/>
          <w:bCs/>
          <w:sz w:val="30"/>
          <w:szCs w:val="30"/>
        </w:rPr>
        <w:t>до</w:t>
      </w:r>
      <w:r w:rsidRPr="004068C3">
        <w:rPr>
          <w:rFonts w:ascii="Times New Roman" w:hAnsi="Times New Roman" w:cs="Times New Roman"/>
          <w:bCs/>
          <w:sz w:val="30"/>
          <w:szCs w:val="30"/>
        </w:rPr>
        <w:t xml:space="preserve"> 40 минут;</w:t>
      </w:r>
    </w:p>
    <w:p w:rsidR="00BF12C8" w:rsidRDefault="00BF12C8" w:rsidP="00BF12C8">
      <w:pPr>
        <w:pStyle w:val="a5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- п</w:t>
      </w:r>
      <w:r w:rsidRPr="004068C3">
        <w:rPr>
          <w:rFonts w:ascii="Times New Roman" w:hAnsi="Times New Roman" w:cs="Times New Roman"/>
          <w:bCs/>
          <w:sz w:val="30"/>
          <w:szCs w:val="30"/>
        </w:rPr>
        <w:t xml:space="preserve">о 2 - </w:t>
      </w:r>
      <w:r>
        <w:rPr>
          <w:rFonts w:ascii="Times New Roman" w:hAnsi="Times New Roman" w:cs="Times New Roman"/>
          <w:bCs/>
          <w:sz w:val="30"/>
          <w:szCs w:val="30"/>
        </w:rPr>
        <w:t>3</w:t>
      </w:r>
      <w:r w:rsidRPr="004068C3">
        <w:rPr>
          <w:rFonts w:ascii="Times New Roman" w:hAnsi="Times New Roman" w:cs="Times New Roman"/>
          <w:bCs/>
          <w:sz w:val="30"/>
          <w:szCs w:val="30"/>
        </w:rPr>
        <w:t xml:space="preserve"> – до </w:t>
      </w:r>
      <w:r>
        <w:rPr>
          <w:rFonts w:ascii="Times New Roman" w:hAnsi="Times New Roman" w:cs="Times New Roman"/>
          <w:bCs/>
          <w:sz w:val="30"/>
          <w:szCs w:val="30"/>
        </w:rPr>
        <w:t>20</w:t>
      </w:r>
      <w:r w:rsidRPr="004068C3">
        <w:rPr>
          <w:rFonts w:ascii="Times New Roman" w:hAnsi="Times New Roman" w:cs="Times New Roman"/>
          <w:bCs/>
          <w:sz w:val="30"/>
          <w:szCs w:val="30"/>
        </w:rPr>
        <w:t xml:space="preserve"> минут;  </w:t>
      </w:r>
    </w:p>
    <w:p w:rsidR="00BF12C8" w:rsidRPr="004068C3" w:rsidRDefault="00BF12C8" w:rsidP="00BF12C8">
      <w:pPr>
        <w:pStyle w:val="a5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- по 4 – 9</w:t>
      </w:r>
      <w:r w:rsidR="00EC1DF5">
        <w:rPr>
          <w:rFonts w:ascii="Times New Roman" w:hAnsi="Times New Roman" w:cs="Times New Roman"/>
          <w:bCs/>
          <w:sz w:val="30"/>
          <w:szCs w:val="30"/>
        </w:rPr>
        <w:t>, 10</w:t>
      </w:r>
      <w:r>
        <w:rPr>
          <w:rFonts w:ascii="Times New Roman" w:hAnsi="Times New Roman" w:cs="Times New Roman"/>
          <w:bCs/>
          <w:sz w:val="30"/>
          <w:szCs w:val="30"/>
        </w:rPr>
        <w:t xml:space="preserve"> - до 10 - 15 минут;</w:t>
      </w:r>
    </w:p>
    <w:p w:rsidR="00BF12C8" w:rsidRPr="004068C3" w:rsidRDefault="00BF12C8" w:rsidP="00BF12C8">
      <w:pPr>
        <w:pStyle w:val="a5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-</w:t>
      </w:r>
      <w:proofErr w:type="gramStart"/>
      <w:r>
        <w:rPr>
          <w:rFonts w:ascii="Times New Roman" w:hAnsi="Times New Roman" w:cs="Times New Roman"/>
          <w:bCs/>
          <w:sz w:val="30"/>
          <w:szCs w:val="30"/>
        </w:rPr>
        <w:t>выступающим</w:t>
      </w:r>
      <w:proofErr w:type="gramEnd"/>
      <w:r w:rsidRPr="004068C3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при обсуждении проекта решения</w:t>
      </w:r>
      <w:r w:rsidRPr="004068C3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до</w:t>
      </w:r>
      <w:r w:rsidRPr="004068C3">
        <w:rPr>
          <w:rFonts w:ascii="Times New Roman" w:hAnsi="Times New Roman" w:cs="Times New Roman"/>
          <w:bCs/>
          <w:sz w:val="30"/>
          <w:szCs w:val="30"/>
        </w:rPr>
        <w:t xml:space="preserve"> 5 минут;</w:t>
      </w:r>
    </w:p>
    <w:p w:rsidR="00BF12C8" w:rsidRPr="004068C3" w:rsidRDefault="00BF12C8" w:rsidP="00BF12C8">
      <w:pPr>
        <w:pStyle w:val="a5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-справки и сообщения до 3 минут</w:t>
      </w:r>
      <w:r w:rsidRPr="004068C3">
        <w:rPr>
          <w:rFonts w:ascii="Times New Roman" w:hAnsi="Times New Roman" w:cs="Times New Roman"/>
          <w:bCs/>
          <w:sz w:val="30"/>
          <w:szCs w:val="30"/>
        </w:rPr>
        <w:t>.</w:t>
      </w:r>
    </w:p>
    <w:p w:rsidR="00D603F2" w:rsidRPr="008766CA" w:rsidRDefault="00D603F2" w:rsidP="00D603F2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8766CA">
        <w:rPr>
          <w:bCs/>
          <w:sz w:val="30"/>
          <w:szCs w:val="30"/>
        </w:rPr>
        <w:t>Результаты голосования:</w:t>
      </w:r>
    </w:p>
    <w:p w:rsidR="00D603F2" w:rsidRPr="008766CA" w:rsidRDefault="003C6395" w:rsidP="00A66D3E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0752B6">
        <w:rPr>
          <w:sz w:val="30"/>
          <w:szCs w:val="30"/>
        </w:rPr>
        <w:t xml:space="preserve">ЗА  </w:t>
      </w:r>
      <w:r w:rsidR="004B734E" w:rsidRPr="000752B6">
        <w:rPr>
          <w:sz w:val="30"/>
          <w:szCs w:val="30"/>
        </w:rPr>
        <w:t>1</w:t>
      </w:r>
      <w:r w:rsidR="000752B6" w:rsidRPr="000752B6">
        <w:rPr>
          <w:sz w:val="30"/>
          <w:szCs w:val="30"/>
        </w:rPr>
        <w:t>55</w:t>
      </w:r>
      <w:r w:rsidR="004B734E" w:rsidRPr="000752B6">
        <w:rPr>
          <w:sz w:val="30"/>
          <w:szCs w:val="30"/>
        </w:rPr>
        <w:t>81</w:t>
      </w:r>
      <w:r w:rsidR="000752B6" w:rsidRPr="000752B6">
        <w:rPr>
          <w:sz w:val="30"/>
          <w:szCs w:val="30"/>
        </w:rPr>
        <w:t>6</w:t>
      </w:r>
      <w:r w:rsidR="00D603F2" w:rsidRPr="008766CA">
        <w:rPr>
          <w:sz w:val="30"/>
          <w:szCs w:val="30"/>
        </w:rPr>
        <w:t xml:space="preserve"> голосов,  ПРОТИВ – нет, ВОЗДЕРЖАЛИСЬ  - нет.</w:t>
      </w:r>
    </w:p>
    <w:p w:rsidR="00D603F2" w:rsidRPr="008766CA" w:rsidRDefault="00D603F2" w:rsidP="00A66D3E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8766CA">
        <w:rPr>
          <w:bCs/>
          <w:sz w:val="30"/>
          <w:szCs w:val="30"/>
        </w:rPr>
        <w:t>Решение принято  100%  голосов участников собрания.</w:t>
      </w:r>
    </w:p>
    <w:p w:rsidR="00A1200F" w:rsidRPr="008766CA" w:rsidRDefault="00A1200F" w:rsidP="00041ED1">
      <w:pPr>
        <w:suppressAutoHyphens/>
        <w:autoSpaceDE w:val="0"/>
        <w:autoSpaceDN w:val="0"/>
        <w:adjustRightInd w:val="0"/>
        <w:ind w:firstLine="360"/>
        <w:jc w:val="both"/>
        <w:rPr>
          <w:b/>
          <w:bCs/>
          <w:sz w:val="30"/>
          <w:szCs w:val="30"/>
        </w:rPr>
      </w:pPr>
    </w:p>
    <w:p w:rsidR="00A1200F" w:rsidRPr="008766CA" w:rsidRDefault="00A1200F" w:rsidP="008D724E">
      <w:pPr>
        <w:pStyle w:val="a3"/>
        <w:spacing w:after="0"/>
        <w:jc w:val="center"/>
        <w:rPr>
          <w:b/>
          <w:bCs/>
          <w:sz w:val="30"/>
          <w:szCs w:val="30"/>
        </w:rPr>
      </w:pPr>
      <w:r w:rsidRPr="008766CA">
        <w:rPr>
          <w:b/>
          <w:bCs/>
          <w:sz w:val="30"/>
          <w:szCs w:val="30"/>
        </w:rPr>
        <w:t>РЕШЕНИЕ ОБЩЕГО СОБРАНИЯ АКЦИОНЕРОВ:</w:t>
      </w:r>
    </w:p>
    <w:p w:rsidR="00041ED1" w:rsidRPr="008766CA" w:rsidRDefault="00A1200F" w:rsidP="00A1200F">
      <w:pPr>
        <w:suppressAutoHyphens/>
        <w:autoSpaceDE w:val="0"/>
        <w:autoSpaceDN w:val="0"/>
        <w:adjustRightInd w:val="0"/>
        <w:jc w:val="both"/>
        <w:rPr>
          <w:b/>
          <w:sz w:val="30"/>
          <w:szCs w:val="30"/>
        </w:rPr>
      </w:pPr>
      <w:r w:rsidRPr="008766CA">
        <w:rPr>
          <w:b/>
          <w:sz w:val="30"/>
          <w:szCs w:val="30"/>
        </w:rPr>
        <w:t xml:space="preserve"> </w:t>
      </w:r>
    </w:p>
    <w:p w:rsidR="004328D5" w:rsidRDefault="008D724E" w:rsidP="004328D5">
      <w:pPr>
        <w:suppressAutoHyphens/>
        <w:autoSpaceDE w:val="0"/>
        <w:autoSpaceDN w:val="0"/>
        <w:adjustRightInd w:val="0"/>
        <w:jc w:val="both"/>
        <w:rPr>
          <w:b/>
          <w:sz w:val="30"/>
          <w:szCs w:val="30"/>
        </w:rPr>
      </w:pPr>
      <w:r w:rsidRPr="008766CA">
        <w:rPr>
          <w:b/>
          <w:sz w:val="30"/>
          <w:szCs w:val="30"/>
        </w:rPr>
        <w:t xml:space="preserve">По первому вопросу: </w:t>
      </w:r>
      <w:r w:rsidR="004328D5" w:rsidRPr="004328D5">
        <w:rPr>
          <w:b/>
          <w:sz w:val="30"/>
          <w:szCs w:val="30"/>
        </w:rPr>
        <w:t>«Отчет об итогах работы Общества за 2019 год и задачах по обеспечению выполнения показателей прогноза социально-экономического развития на 2020 год».</w:t>
      </w:r>
    </w:p>
    <w:p w:rsidR="004328D5" w:rsidRPr="004328D5" w:rsidRDefault="004328D5" w:rsidP="004328D5">
      <w:pPr>
        <w:suppressAutoHyphens/>
        <w:autoSpaceDE w:val="0"/>
        <w:autoSpaceDN w:val="0"/>
        <w:adjustRightInd w:val="0"/>
        <w:jc w:val="both"/>
        <w:rPr>
          <w:b/>
          <w:sz w:val="30"/>
          <w:szCs w:val="30"/>
        </w:rPr>
      </w:pPr>
      <w:r w:rsidRPr="008766CA">
        <w:rPr>
          <w:b/>
          <w:sz w:val="30"/>
          <w:szCs w:val="30"/>
        </w:rPr>
        <w:t>Решение:</w:t>
      </w:r>
    </w:p>
    <w:p w:rsidR="004328D5" w:rsidRPr="004328D5" w:rsidRDefault="004328D5" w:rsidP="004328D5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4328D5">
        <w:rPr>
          <w:sz w:val="30"/>
          <w:szCs w:val="30"/>
        </w:rPr>
        <w:t xml:space="preserve">1.1.Утвердить отчет генерального директора об итогах работы Общества за 2019 год и задачах по обеспечению выполнения показателей прогноза социально-экономического развития на 2020 год.   </w:t>
      </w:r>
    </w:p>
    <w:p w:rsidR="004328D5" w:rsidRPr="004328D5" w:rsidRDefault="004328D5" w:rsidP="004328D5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4328D5">
        <w:rPr>
          <w:sz w:val="30"/>
          <w:szCs w:val="30"/>
        </w:rPr>
        <w:t>1.2.Утвердить основные прогнозные показатели социально-экономического развития Общества на 2020 год:</w:t>
      </w:r>
    </w:p>
    <w:p w:rsidR="004328D5" w:rsidRPr="004328D5" w:rsidRDefault="004328D5" w:rsidP="004328D5">
      <w:pPr>
        <w:jc w:val="both"/>
        <w:rPr>
          <w:sz w:val="30"/>
          <w:szCs w:val="30"/>
        </w:rPr>
      </w:pPr>
      <w:r w:rsidRPr="004328D5">
        <w:rPr>
          <w:sz w:val="30"/>
          <w:szCs w:val="30"/>
        </w:rPr>
        <w:t xml:space="preserve">- рентабельность продаж – 1 кв. – 2,5%,  1-е полугодие – 2,8%, 9 месяцев – 3,5%, год – 5,0%;  </w:t>
      </w:r>
    </w:p>
    <w:p w:rsidR="004328D5" w:rsidRPr="004328D5" w:rsidRDefault="004328D5" w:rsidP="004328D5">
      <w:pPr>
        <w:jc w:val="both"/>
        <w:rPr>
          <w:sz w:val="30"/>
          <w:szCs w:val="30"/>
        </w:rPr>
      </w:pPr>
      <w:r w:rsidRPr="004328D5">
        <w:rPr>
          <w:sz w:val="30"/>
          <w:szCs w:val="30"/>
        </w:rPr>
        <w:t xml:space="preserve">- экспорт товаров в % к 2019 году – 1 кв. – 100,1%, 1-е полугодие – 100,2%, </w:t>
      </w:r>
    </w:p>
    <w:p w:rsidR="004328D5" w:rsidRPr="004328D5" w:rsidRDefault="004328D5" w:rsidP="004328D5">
      <w:pPr>
        <w:jc w:val="both"/>
        <w:rPr>
          <w:sz w:val="30"/>
          <w:szCs w:val="30"/>
        </w:rPr>
      </w:pPr>
      <w:r w:rsidRPr="004328D5">
        <w:rPr>
          <w:sz w:val="30"/>
          <w:szCs w:val="30"/>
        </w:rPr>
        <w:t xml:space="preserve">9 месяцев – 100,3%, год – 102,0%; </w:t>
      </w:r>
    </w:p>
    <w:p w:rsidR="004328D5" w:rsidRPr="004328D5" w:rsidRDefault="004328D5" w:rsidP="004328D5">
      <w:pPr>
        <w:jc w:val="both"/>
        <w:rPr>
          <w:sz w:val="30"/>
          <w:szCs w:val="30"/>
        </w:rPr>
      </w:pPr>
      <w:r w:rsidRPr="004328D5">
        <w:rPr>
          <w:sz w:val="30"/>
          <w:szCs w:val="30"/>
        </w:rPr>
        <w:t xml:space="preserve">- показатель по энергосбережению, % – 1 кв. – минус 6,0; 1-е полугодие – минус 7,0; 9 месяцев – минус 8,0; год – минус 9,0;   </w:t>
      </w:r>
    </w:p>
    <w:p w:rsidR="004328D5" w:rsidRPr="004328D5" w:rsidRDefault="004328D5" w:rsidP="004328D5">
      <w:pPr>
        <w:jc w:val="both"/>
        <w:rPr>
          <w:sz w:val="30"/>
          <w:szCs w:val="30"/>
        </w:rPr>
      </w:pPr>
      <w:r w:rsidRPr="004328D5">
        <w:rPr>
          <w:sz w:val="30"/>
          <w:szCs w:val="30"/>
        </w:rPr>
        <w:t>- снижение уровня затрат на производство и реализацию продукции (работ, услуг), в фактических ценах, % – 1 кв. – минус 0,5; 1-е полугодие – минус 1,0; на 9 месяцев – минус 1,5; год – минус 2,0;</w:t>
      </w:r>
    </w:p>
    <w:p w:rsidR="004328D5" w:rsidRPr="004328D5" w:rsidRDefault="004328D5" w:rsidP="004328D5">
      <w:pPr>
        <w:jc w:val="both"/>
        <w:rPr>
          <w:sz w:val="30"/>
          <w:szCs w:val="30"/>
        </w:rPr>
      </w:pPr>
      <w:r w:rsidRPr="004328D5">
        <w:rPr>
          <w:sz w:val="30"/>
          <w:szCs w:val="30"/>
        </w:rPr>
        <w:lastRenderedPageBreak/>
        <w:t xml:space="preserve">- соблюдение доведенного норматива запасов готовой продукции, </w:t>
      </w:r>
      <w:proofErr w:type="gramStart"/>
      <w:r w:rsidRPr="004328D5">
        <w:rPr>
          <w:sz w:val="30"/>
          <w:szCs w:val="30"/>
        </w:rPr>
        <w:t>в</w:t>
      </w:r>
      <w:proofErr w:type="gramEnd"/>
      <w:r w:rsidRPr="004328D5">
        <w:rPr>
          <w:sz w:val="30"/>
          <w:szCs w:val="30"/>
        </w:rPr>
        <w:t xml:space="preserve"> % </w:t>
      </w:r>
      <w:proofErr w:type="gramStart"/>
      <w:r w:rsidRPr="004328D5">
        <w:rPr>
          <w:sz w:val="30"/>
          <w:szCs w:val="30"/>
        </w:rPr>
        <w:t>к</w:t>
      </w:r>
      <w:proofErr w:type="gramEnd"/>
      <w:r w:rsidRPr="004328D5">
        <w:rPr>
          <w:sz w:val="30"/>
          <w:szCs w:val="30"/>
        </w:rPr>
        <w:t xml:space="preserve"> среднемесячному объему производства – на 01.04.2020 – 120,0, на 01.07.2020 – 150,0, на 01.10.2020 – 130,0, на 01.01.2021 – 120,0.</w:t>
      </w:r>
    </w:p>
    <w:p w:rsidR="004328D5" w:rsidRPr="008766CA" w:rsidRDefault="004328D5" w:rsidP="004328D5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8766CA">
        <w:rPr>
          <w:bCs/>
          <w:sz w:val="30"/>
          <w:szCs w:val="30"/>
        </w:rPr>
        <w:t>Результаты голосования:</w:t>
      </w:r>
    </w:p>
    <w:p w:rsidR="004328D5" w:rsidRPr="008766CA" w:rsidRDefault="004328D5" w:rsidP="004328D5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8766CA">
        <w:rPr>
          <w:sz w:val="30"/>
          <w:szCs w:val="30"/>
        </w:rPr>
        <w:t>ЗА</w:t>
      </w:r>
      <w:r>
        <w:rPr>
          <w:sz w:val="30"/>
          <w:szCs w:val="30"/>
        </w:rPr>
        <w:t xml:space="preserve">  </w:t>
      </w:r>
      <w:r w:rsidRPr="000752B6">
        <w:rPr>
          <w:sz w:val="30"/>
          <w:szCs w:val="30"/>
        </w:rPr>
        <w:t>1</w:t>
      </w:r>
      <w:r w:rsidR="000752B6" w:rsidRPr="000752B6">
        <w:rPr>
          <w:sz w:val="30"/>
          <w:szCs w:val="30"/>
        </w:rPr>
        <w:t>55</w:t>
      </w:r>
      <w:r w:rsidRPr="000752B6">
        <w:rPr>
          <w:sz w:val="30"/>
          <w:szCs w:val="30"/>
        </w:rPr>
        <w:t>81</w:t>
      </w:r>
      <w:r w:rsidR="000752B6" w:rsidRPr="000752B6">
        <w:rPr>
          <w:sz w:val="30"/>
          <w:szCs w:val="30"/>
        </w:rPr>
        <w:t>6</w:t>
      </w:r>
      <w:r w:rsidRPr="004328D5">
        <w:rPr>
          <w:color w:val="FF0000"/>
          <w:sz w:val="30"/>
          <w:szCs w:val="30"/>
        </w:rPr>
        <w:t xml:space="preserve"> </w:t>
      </w:r>
      <w:r w:rsidRPr="008766CA">
        <w:rPr>
          <w:sz w:val="30"/>
          <w:szCs w:val="30"/>
        </w:rPr>
        <w:t>голосов,  ПРОТИВ – нет, ВОЗДЕРЖАЛИСЬ  - нет.</w:t>
      </w:r>
    </w:p>
    <w:p w:rsidR="004328D5" w:rsidRPr="008766CA" w:rsidRDefault="004328D5" w:rsidP="004328D5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8766CA">
        <w:rPr>
          <w:bCs/>
          <w:sz w:val="30"/>
          <w:szCs w:val="30"/>
        </w:rPr>
        <w:t xml:space="preserve">Решение принято  </w:t>
      </w:r>
      <w:r>
        <w:rPr>
          <w:bCs/>
          <w:sz w:val="30"/>
          <w:szCs w:val="30"/>
        </w:rPr>
        <w:t>100</w:t>
      </w:r>
      <w:r w:rsidRPr="008766CA">
        <w:rPr>
          <w:bCs/>
          <w:sz w:val="30"/>
          <w:szCs w:val="30"/>
        </w:rPr>
        <w:t>%  голосов участников собрания.</w:t>
      </w:r>
    </w:p>
    <w:p w:rsidR="004328D5" w:rsidRPr="00167A26" w:rsidRDefault="004328D5" w:rsidP="004328D5">
      <w:pPr>
        <w:jc w:val="both"/>
        <w:rPr>
          <w:sz w:val="26"/>
          <w:szCs w:val="26"/>
        </w:rPr>
      </w:pPr>
    </w:p>
    <w:p w:rsidR="004328D5" w:rsidRPr="00892EDB" w:rsidRDefault="004328D5" w:rsidP="004328D5">
      <w:pPr>
        <w:suppressAutoHyphens/>
        <w:autoSpaceDE w:val="0"/>
        <w:autoSpaceDN w:val="0"/>
        <w:adjustRightInd w:val="0"/>
        <w:jc w:val="both"/>
        <w:rPr>
          <w:b/>
          <w:sz w:val="30"/>
          <w:szCs w:val="30"/>
        </w:rPr>
      </w:pPr>
      <w:r w:rsidRPr="00892EDB">
        <w:rPr>
          <w:b/>
          <w:sz w:val="30"/>
          <w:szCs w:val="30"/>
        </w:rPr>
        <w:t>По второму вопросу:</w:t>
      </w:r>
      <w:r w:rsidRPr="00892EDB">
        <w:rPr>
          <w:sz w:val="30"/>
          <w:szCs w:val="30"/>
        </w:rPr>
        <w:t xml:space="preserve"> </w:t>
      </w:r>
      <w:r w:rsidRPr="00892EDB">
        <w:rPr>
          <w:b/>
          <w:sz w:val="30"/>
          <w:szCs w:val="30"/>
        </w:rPr>
        <w:t>«Отчет наблюдательного совета о работе в 2019 году».</w:t>
      </w:r>
    </w:p>
    <w:p w:rsidR="00892EDB" w:rsidRPr="00892EDB" w:rsidRDefault="00892EDB" w:rsidP="004328D5">
      <w:pPr>
        <w:jc w:val="both"/>
        <w:rPr>
          <w:b/>
          <w:sz w:val="30"/>
          <w:szCs w:val="30"/>
        </w:rPr>
      </w:pPr>
      <w:r w:rsidRPr="00892EDB">
        <w:rPr>
          <w:b/>
          <w:sz w:val="30"/>
          <w:szCs w:val="30"/>
        </w:rPr>
        <w:t>Решение:</w:t>
      </w:r>
    </w:p>
    <w:p w:rsidR="004328D5" w:rsidRPr="00892EDB" w:rsidRDefault="004328D5" w:rsidP="004328D5">
      <w:pPr>
        <w:jc w:val="both"/>
        <w:rPr>
          <w:sz w:val="30"/>
          <w:szCs w:val="30"/>
        </w:rPr>
      </w:pPr>
      <w:r w:rsidRPr="00892EDB">
        <w:rPr>
          <w:sz w:val="30"/>
          <w:szCs w:val="30"/>
        </w:rPr>
        <w:t>2.1.Утвердить отчет о работе наблюдательного совета за 2019 год. Работу наблюдательного совета за 2019 год признать удовлетворительной.</w:t>
      </w:r>
    </w:p>
    <w:p w:rsidR="004328D5" w:rsidRDefault="004328D5" w:rsidP="004328D5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892EDB">
        <w:rPr>
          <w:sz w:val="30"/>
          <w:szCs w:val="30"/>
        </w:rPr>
        <w:t xml:space="preserve">2.2.Принять к сведению отзыв наблюдательного совета о годовом балансе Общества за 2019 год. </w:t>
      </w:r>
    </w:p>
    <w:p w:rsidR="00892EDB" w:rsidRPr="008766CA" w:rsidRDefault="00892EDB" w:rsidP="00892EDB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8766CA">
        <w:rPr>
          <w:bCs/>
          <w:sz w:val="30"/>
          <w:szCs w:val="30"/>
        </w:rPr>
        <w:t>Результаты голосования:</w:t>
      </w:r>
    </w:p>
    <w:p w:rsidR="00892EDB" w:rsidRPr="008766CA" w:rsidRDefault="00892EDB" w:rsidP="00892EDB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8766CA">
        <w:rPr>
          <w:sz w:val="30"/>
          <w:szCs w:val="30"/>
        </w:rPr>
        <w:t>ЗА</w:t>
      </w:r>
      <w:r>
        <w:rPr>
          <w:sz w:val="30"/>
          <w:szCs w:val="30"/>
        </w:rPr>
        <w:t xml:space="preserve">  </w:t>
      </w:r>
      <w:r w:rsidRPr="000752B6">
        <w:rPr>
          <w:sz w:val="30"/>
          <w:szCs w:val="30"/>
        </w:rPr>
        <w:t>1</w:t>
      </w:r>
      <w:r w:rsidR="000752B6" w:rsidRPr="000752B6">
        <w:rPr>
          <w:sz w:val="30"/>
          <w:szCs w:val="30"/>
        </w:rPr>
        <w:t>55</w:t>
      </w:r>
      <w:r w:rsidRPr="000752B6">
        <w:rPr>
          <w:sz w:val="30"/>
          <w:szCs w:val="30"/>
        </w:rPr>
        <w:t>81</w:t>
      </w:r>
      <w:r w:rsidR="000752B6" w:rsidRPr="000752B6">
        <w:rPr>
          <w:sz w:val="30"/>
          <w:szCs w:val="30"/>
        </w:rPr>
        <w:t>6</w:t>
      </w:r>
      <w:r w:rsidRPr="004328D5">
        <w:rPr>
          <w:color w:val="FF0000"/>
          <w:sz w:val="30"/>
          <w:szCs w:val="30"/>
        </w:rPr>
        <w:t xml:space="preserve"> </w:t>
      </w:r>
      <w:r w:rsidRPr="008766CA">
        <w:rPr>
          <w:sz w:val="30"/>
          <w:szCs w:val="30"/>
        </w:rPr>
        <w:t>голосов,  ПРОТИВ – нет, ВОЗДЕРЖАЛИСЬ  - нет.</w:t>
      </w:r>
    </w:p>
    <w:p w:rsidR="00892EDB" w:rsidRPr="008766CA" w:rsidRDefault="00892EDB" w:rsidP="00892EDB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8766CA">
        <w:rPr>
          <w:bCs/>
          <w:sz w:val="30"/>
          <w:szCs w:val="30"/>
        </w:rPr>
        <w:t xml:space="preserve">Решение принято  </w:t>
      </w:r>
      <w:r>
        <w:rPr>
          <w:bCs/>
          <w:sz w:val="30"/>
          <w:szCs w:val="30"/>
        </w:rPr>
        <w:t>100</w:t>
      </w:r>
      <w:r w:rsidRPr="008766CA">
        <w:rPr>
          <w:bCs/>
          <w:sz w:val="30"/>
          <w:szCs w:val="30"/>
        </w:rPr>
        <w:t>%  голосов участников собрания.</w:t>
      </w:r>
    </w:p>
    <w:p w:rsidR="00892EDB" w:rsidRPr="00892EDB" w:rsidRDefault="00892EDB" w:rsidP="004328D5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</w:p>
    <w:p w:rsidR="004328D5" w:rsidRPr="00167A26" w:rsidRDefault="004328D5" w:rsidP="004328D5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328D5" w:rsidRPr="00263814" w:rsidRDefault="004328D5" w:rsidP="004328D5">
      <w:pPr>
        <w:suppressAutoHyphens/>
        <w:autoSpaceDE w:val="0"/>
        <w:autoSpaceDN w:val="0"/>
        <w:adjustRightInd w:val="0"/>
        <w:jc w:val="both"/>
        <w:rPr>
          <w:b/>
          <w:sz w:val="30"/>
          <w:szCs w:val="30"/>
        </w:rPr>
      </w:pPr>
      <w:r w:rsidRPr="00263814">
        <w:rPr>
          <w:b/>
          <w:sz w:val="30"/>
          <w:szCs w:val="30"/>
        </w:rPr>
        <w:t>По третьему вопросу:</w:t>
      </w:r>
      <w:r w:rsidRPr="00263814">
        <w:rPr>
          <w:sz w:val="30"/>
          <w:szCs w:val="30"/>
        </w:rPr>
        <w:t xml:space="preserve"> </w:t>
      </w:r>
      <w:r w:rsidRPr="00263814">
        <w:rPr>
          <w:b/>
          <w:sz w:val="30"/>
          <w:szCs w:val="30"/>
        </w:rPr>
        <w:t>«Отчет ревизионной комиссии о результатах проверки финансово-хозяйственной деятельности Общества за 2019 год».</w:t>
      </w:r>
    </w:p>
    <w:p w:rsidR="00263814" w:rsidRPr="00263814" w:rsidRDefault="00263814" w:rsidP="00263814">
      <w:pPr>
        <w:jc w:val="both"/>
        <w:rPr>
          <w:b/>
          <w:sz w:val="30"/>
          <w:szCs w:val="30"/>
        </w:rPr>
      </w:pPr>
      <w:r w:rsidRPr="00263814">
        <w:rPr>
          <w:b/>
          <w:sz w:val="30"/>
          <w:szCs w:val="30"/>
        </w:rPr>
        <w:t>Решение:</w:t>
      </w:r>
    </w:p>
    <w:p w:rsidR="004328D5" w:rsidRPr="00263814" w:rsidRDefault="004328D5" w:rsidP="004328D5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263814">
        <w:rPr>
          <w:sz w:val="30"/>
          <w:szCs w:val="30"/>
        </w:rPr>
        <w:t>3.1.Принять к сведению результаты ежегодной ревизии – по результатам финансовой и хозяйственной деятельности Общества за 2019 год.</w:t>
      </w:r>
    </w:p>
    <w:p w:rsidR="004328D5" w:rsidRPr="00263814" w:rsidRDefault="004328D5" w:rsidP="004328D5">
      <w:pPr>
        <w:suppressAutoHyphens/>
        <w:autoSpaceDE w:val="0"/>
        <w:autoSpaceDN w:val="0"/>
        <w:adjustRightInd w:val="0"/>
        <w:ind w:right="-1"/>
        <w:jc w:val="both"/>
        <w:rPr>
          <w:bCs/>
          <w:sz w:val="30"/>
          <w:szCs w:val="30"/>
        </w:rPr>
      </w:pPr>
      <w:r w:rsidRPr="00263814">
        <w:rPr>
          <w:sz w:val="30"/>
          <w:szCs w:val="30"/>
        </w:rPr>
        <w:t>3.2. Принять к сведению аудиторское заключение по итогам проведения ежегодного аудита Общества за 2019 год.</w:t>
      </w:r>
    </w:p>
    <w:p w:rsidR="004328D5" w:rsidRPr="00263814" w:rsidRDefault="004328D5" w:rsidP="004328D5">
      <w:pPr>
        <w:autoSpaceDE w:val="0"/>
        <w:jc w:val="both"/>
        <w:rPr>
          <w:bCs/>
          <w:sz w:val="30"/>
          <w:szCs w:val="30"/>
        </w:rPr>
      </w:pPr>
      <w:r w:rsidRPr="00263814">
        <w:rPr>
          <w:sz w:val="30"/>
          <w:szCs w:val="30"/>
        </w:rPr>
        <w:t>3.3.Работу ревизионной комиссии в 2019 год признать удовлетворительной.</w:t>
      </w:r>
      <w:r w:rsidRPr="00263814">
        <w:rPr>
          <w:bCs/>
          <w:sz w:val="30"/>
          <w:szCs w:val="30"/>
        </w:rPr>
        <w:t xml:space="preserve">  </w:t>
      </w:r>
    </w:p>
    <w:p w:rsidR="00263814" w:rsidRPr="00263814" w:rsidRDefault="00263814" w:rsidP="00263814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263814">
        <w:rPr>
          <w:bCs/>
          <w:sz w:val="30"/>
          <w:szCs w:val="30"/>
        </w:rPr>
        <w:t>Результаты голосования:</w:t>
      </w:r>
    </w:p>
    <w:p w:rsidR="00263814" w:rsidRPr="008766CA" w:rsidRDefault="00263814" w:rsidP="00263814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0752B6">
        <w:rPr>
          <w:sz w:val="30"/>
          <w:szCs w:val="30"/>
        </w:rPr>
        <w:t>ЗА  1</w:t>
      </w:r>
      <w:r w:rsidR="000752B6" w:rsidRPr="000752B6">
        <w:rPr>
          <w:sz w:val="30"/>
          <w:szCs w:val="30"/>
        </w:rPr>
        <w:t>55</w:t>
      </w:r>
      <w:r w:rsidRPr="000752B6">
        <w:rPr>
          <w:sz w:val="30"/>
          <w:szCs w:val="30"/>
        </w:rPr>
        <w:t>81</w:t>
      </w:r>
      <w:r w:rsidR="000752B6" w:rsidRPr="000752B6">
        <w:rPr>
          <w:sz w:val="30"/>
          <w:szCs w:val="30"/>
        </w:rPr>
        <w:t>6</w:t>
      </w:r>
      <w:r w:rsidRPr="004328D5">
        <w:rPr>
          <w:color w:val="FF0000"/>
          <w:sz w:val="30"/>
          <w:szCs w:val="30"/>
        </w:rPr>
        <w:t xml:space="preserve"> </w:t>
      </w:r>
      <w:r w:rsidRPr="008766CA">
        <w:rPr>
          <w:sz w:val="30"/>
          <w:szCs w:val="30"/>
        </w:rPr>
        <w:t>голосов,  ПРОТИВ – нет, ВОЗДЕРЖАЛИСЬ  - нет.</w:t>
      </w:r>
    </w:p>
    <w:p w:rsidR="00263814" w:rsidRPr="008766CA" w:rsidRDefault="00263814" w:rsidP="00263814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8766CA">
        <w:rPr>
          <w:bCs/>
          <w:sz w:val="30"/>
          <w:szCs w:val="30"/>
        </w:rPr>
        <w:t xml:space="preserve">Решение принято  </w:t>
      </w:r>
      <w:r>
        <w:rPr>
          <w:bCs/>
          <w:sz w:val="30"/>
          <w:szCs w:val="30"/>
        </w:rPr>
        <w:t>100</w:t>
      </w:r>
      <w:r w:rsidRPr="008766CA">
        <w:rPr>
          <w:bCs/>
          <w:sz w:val="30"/>
          <w:szCs w:val="30"/>
        </w:rPr>
        <w:t>%  голосов участников собрания.</w:t>
      </w:r>
    </w:p>
    <w:p w:rsidR="004328D5" w:rsidRPr="00167A26" w:rsidRDefault="004328D5" w:rsidP="004328D5">
      <w:pPr>
        <w:autoSpaceDE w:val="0"/>
        <w:jc w:val="both"/>
        <w:rPr>
          <w:bCs/>
          <w:sz w:val="26"/>
          <w:szCs w:val="26"/>
        </w:rPr>
      </w:pPr>
    </w:p>
    <w:p w:rsidR="004328D5" w:rsidRPr="00263814" w:rsidRDefault="004328D5" w:rsidP="004328D5">
      <w:pPr>
        <w:suppressAutoHyphens/>
        <w:autoSpaceDE w:val="0"/>
        <w:autoSpaceDN w:val="0"/>
        <w:adjustRightInd w:val="0"/>
        <w:jc w:val="both"/>
        <w:rPr>
          <w:b/>
          <w:sz w:val="30"/>
          <w:szCs w:val="30"/>
        </w:rPr>
      </w:pPr>
      <w:r w:rsidRPr="00263814">
        <w:rPr>
          <w:b/>
          <w:sz w:val="30"/>
          <w:szCs w:val="30"/>
        </w:rPr>
        <w:t>По четвертому вопросу:</w:t>
      </w:r>
      <w:r w:rsidRPr="00263814">
        <w:rPr>
          <w:sz w:val="30"/>
          <w:szCs w:val="30"/>
        </w:rPr>
        <w:t xml:space="preserve"> </w:t>
      </w:r>
      <w:r w:rsidRPr="00263814">
        <w:rPr>
          <w:b/>
          <w:sz w:val="30"/>
          <w:szCs w:val="30"/>
        </w:rPr>
        <w:t>«Утверждение годового баланса, отчета о прибылях и убытках Общества за 2019 год».</w:t>
      </w:r>
    </w:p>
    <w:p w:rsidR="00263814" w:rsidRPr="00263814" w:rsidRDefault="00263814" w:rsidP="004328D5">
      <w:pPr>
        <w:suppressAutoHyphens/>
        <w:autoSpaceDE w:val="0"/>
        <w:autoSpaceDN w:val="0"/>
        <w:adjustRightInd w:val="0"/>
        <w:jc w:val="both"/>
        <w:rPr>
          <w:b/>
          <w:sz w:val="30"/>
          <w:szCs w:val="30"/>
        </w:rPr>
      </w:pPr>
      <w:r w:rsidRPr="00263814">
        <w:rPr>
          <w:b/>
          <w:sz w:val="30"/>
          <w:szCs w:val="30"/>
        </w:rPr>
        <w:t>Решение:</w:t>
      </w:r>
    </w:p>
    <w:p w:rsidR="004328D5" w:rsidRPr="00263814" w:rsidRDefault="004328D5" w:rsidP="004328D5">
      <w:pPr>
        <w:jc w:val="both"/>
        <w:rPr>
          <w:sz w:val="30"/>
          <w:szCs w:val="30"/>
        </w:rPr>
      </w:pPr>
      <w:r w:rsidRPr="00263814">
        <w:rPr>
          <w:sz w:val="30"/>
          <w:szCs w:val="30"/>
        </w:rPr>
        <w:t>4.Утвердить годовой отчет, бухгалтерский баланс, отчет о прибылях и убытках Общества за 2019 год.</w:t>
      </w:r>
    </w:p>
    <w:p w:rsidR="00263814" w:rsidRPr="00263814" w:rsidRDefault="00263814" w:rsidP="00263814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263814">
        <w:rPr>
          <w:bCs/>
          <w:sz w:val="30"/>
          <w:szCs w:val="30"/>
        </w:rPr>
        <w:t>Результаты голосования:</w:t>
      </w:r>
    </w:p>
    <w:p w:rsidR="00263814" w:rsidRPr="008766CA" w:rsidRDefault="00263814" w:rsidP="00263814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8766CA">
        <w:rPr>
          <w:sz w:val="30"/>
          <w:szCs w:val="30"/>
        </w:rPr>
        <w:t>ЗА</w:t>
      </w:r>
      <w:r>
        <w:rPr>
          <w:sz w:val="30"/>
          <w:szCs w:val="30"/>
        </w:rPr>
        <w:t xml:space="preserve">  </w:t>
      </w:r>
      <w:r w:rsidRPr="000752B6">
        <w:rPr>
          <w:sz w:val="30"/>
          <w:szCs w:val="30"/>
        </w:rPr>
        <w:t>1</w:t>
      </w:r>
      <w:r w:rsidR="000752B6" w:rsidRPr="000752B6">
        <w:rPr>
          <w:sz w:val="30"/>
          <w:szCs w:val="30"/>
        </w:rPr>
        <w:t>55</w:t>
      </w:r>
      <w:r w:rsidRPr="000752B6">
        <w:rPr>
          <w:sz w:val="30"/>
          <w:szCs w:val="30"/>
        </w:rPr>
        <w:t>81</w:t>
      </w:r>
      <w:r w:rsidR="000752B6" w:rsidRPr="000752B6">
        <w:rPr>
          <w:sz w:val="30"/>
          <w:szCs w:val="30"/>
        </w:rPr>
        <w:t>6</w:t>
      </w:r>
      <w:r w:rsidRPr="000752B6">
        <w:rPr>
          <w:sz w:val="30"/>
          <w:szCs w:val="30"/>
        </w:rPr>
        <w:t xml:space="preserve"> голосов</w:t>
      </w:r>
      <w:r w:rsidRPr="008766CA">
        <w:rPr>
          <w:sz w:val="30"/>
          <w:szCs w:val="30"/>
        </w:rPr>
        <w:t>,  ПРОТИВ – нет, ВОЗДЕРЖАЛИСЬ  - нет.</w:t>
      </w:r>
    </w:p>
    <w:p w:rsidR="00263814" w:rsidRPr="008766CA" w:rsidRDefault="00263814" w:rsidP="00263814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8766CA">
        <w:rPr>
          <w:bCs/>
          <w:sz w:val="30"/>
          <w:szCs w:val="30"/>
        </w:rPr>
        <w:t xml:space="preserve">Решение принято  </w:t>
      </w:r>
      <w:r>
        <w:rPr>
          <w:bCs/>
          <w:sz w:val="30"/>
          <w:szCs w:val="30"/>
        </w:rPr>
        <w:t>100</w:t>
      </w:r>
      <w:r w:rsidRPr="008766CA">
        <w:rPr>
          <w:bCs/>
          <w:sz w:val="30"/>
          <w:szCs w:val="30"/>
        </w:rPr>
        <w:t>%  голосов участников собрания.</w:t>
      </w:r>
    </w:p>
    <w:p w:rsidR="004328D5" w:rsidRPr="00167A26" w:rsidRDefault="004328D5" w:rsidP="004328D5">
      <w:pPr>
        <w:jc w:val="both"/>
        <w:rPr>
          <w:sz w:val="26"/>
          <w:szCs w:val="26"/>
        </w:rPr>
      </w:pPr>
    </w:p>
    <w:p w:rsidR="004328D5" w:rsidRDefault="004328D5" w:rsidP="004328D5">
      <w:pPr>
        <w:suppressAutoHyphens/>
        <w:autoSpaceDE w:val="0"/>
        <w:autoSpaceDN w:val="0"/>
        <w:adjustRightInd w:val="0"/>
        <w:jc w:val="both"/>
        <w:rPr>
          <w:b/>
          <w:bCs/>
          <w:sz w:val="30"/>
          <w:szCs w:val="30"/>
        </w:rPr>
      </w:pPr>
      <w:r w:rsidRPr="00263814">
        <w:rPr>
          <w:b/>
          <w:sz w:val="30"/>
          <w:szCs w:val="30"/>
        </w:rPr>
        <w:lastRenderedPageBreak/>
        <w:t>По пятому вопросу</w:t>
      </w:r>
      <w:r w:rsidRPr="00263814">
        <w:rPr>
          <w:bCs/>
          <w:sz w:val="30"/>
          <w:szCs w:val="30"/>
        </w:rPr>
        <w:t xml:space="preserve">: </w:t>
      </w:r>
      <w:r w:rsidRPr="00263814">
        <w:rPr>
          <w:b/>
          <w:bCs/>
          <w:sz w:val="30"/>
          <w:szCs w:val="30"/>
        </w:rPr>
        <w:t>«О распределении чистой прибыли, полученной за 2019 год и направлениях ее использования в 2020 году и первом квартале 2021 года».</w:t>
      </w:r>
    </w:p>
    <w:p w:rsidR="00263814" w:rsidRPr="00263814" w:rsidRDefault="00263814" w:rsidP="004328D5">
      <w:pPr>
        <w:suppressAutoHyphens/>
        <w:autoSpaceDE w:val="0"/>
        <w:autoSpaceDN w:val="0"/>
        <w:adjustRightInd w:val="0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Решение:</w:t>
      </w:r>
    </w:p>
    <w:p w:rsidR="004328D5" w:rsidRPr="00263814" w:rsidRDefault="004328D5" w:rsidP="004328D5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263814">
        <w:rPr>
          <w:bCs/>
          <w:sz w:val="30"/>
          <w:szCs w:val="30"/>
        </w:rPr>
        <w:t>5.1.Утвердить следующий порядок распределения чистой прибыли за 2019 год:</w:t>
      </w:r>
    </w:p>
    <w:p w:rsidR="004328D5" w:rsidRPr="00263814" w:rsidRDefault="004328D5" w:rsidP="004328D5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proofErr w:type="gramStart"/>
      <w:r w:rsidRPr="00263814">
        <w:rPr>
          <w:bCs/>
          <w:sz w:val="30"/>
          <w:szCs w:val="30"/>
        </w:rPr>
        <w:t xml:space="preserve">-в соответствии с Указом Президента Республики Беларусь от 28.12.2005 года № 637 «О порядке исчисления в бюджет части прибыли государственных унитарных предприятий, доходов от находящихся в республиканской и коммунальной собственности акций (долей в уставных фондах) хозяйственных обществ и об образовании государственного целевого бюджетного фонда национального развития» направить на выплату дивидендов </w:t>
      </w:r>
      <w:r w:rsidRPr="00263814">
        <w:rPr>
          <w:b/>
          <w:bCs/>
          <w:sz w:val="30"/>
          <w:szCs w:val="30"/>
        </w:rPr>
        <w:t>943,9</w:t>
      </w:r>
      <w:r w:rsidRPr="00263814">
        <w:rPr>
          <w:bCs/>
          <w:sz w:val="30"/>
          <w:szCs w:val="30"/>
        </w:rPr>
        <w:t xml:space="preserve"> тыс. рублей (20% от суммы прибыли исчисленной по вышеназванному Указу);</w:t>
      </w:r>
      <w:proofErr w:type="gramEnd"/>
    </w:p>
    <w:p w:rsidR="00263814" w:rsidRPr="00A570BA" w:rsidRDefault="00263814" w:rsidP="00263814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A570BA">
        <w:rPr>
          <w:bCs/>
          <w:sz w:val="30"/>
          <w:szCs w:val="30"/>
        </w:rPr>
        <w:t>-ф</w:t>
      </w:r>
      <w:r w:rsidRPr="00A570BA">
        <w:rPr>
          <w:sz w:val="30"/>
          <w:szCs w:val="30"/>
        </w:rPr>
        <w:t>ормирование резервного фонда</w:t>
      </w:r>
      <w:r w:rsidRPr="00A570BA">
        <w:rPr>
          <w:sz w:val="30"/>
          <w:szCs w:val="30"/>
        </w:rPr>
        <w:tab/>
      </w:r>
      <w:r w:rsidRPr="00A570BA">
        <w:rPr>
          <w:sz w:val="30"/>
          <w:szCs w:val="30"/>
        </w:rPr>
        <w:tab/>
      </w:r>
      <w:r w:rsidRPr="00A570BA">
        <w:rPr>
          <w:sz w:val="30"/>
          <w:szCs w:val="30"/>
        </w:rPr>
        <w:tab/>
        <w:t>77,2 тыс. руб.</w:t>
      </w:r>
    </w:p>
    <w:p w:rsidR="00263814" w:rsidRPr="00A570BA" w:rsidRDefault="00263814" w:rsidP="00263814">
      <w:pPr>
        <w:jc w:val="both"/>
        <w:rPr>
          <w:sz w:val="30"/>
          <w:szCs w:val="30"/>
        </w:rPr>
      </w:pPr>
      <w:r w:rsidRPr="00A570BA">
        <w:rPr>
          <w:sz w:val="30"/>
          <w:szCs w:val="30"/>
        </w:rPr>
        <w:tab/>
        <w:t>-пополнение собственных оборотных средств</w:t>
      </w:r>
      <w:r w:rsidRPr="00A570BA">
        <w:rPr>
          <w:sz w:val="30"/>
          <w:szCs w:val="30"/>
        </w:rPr>
        <w:tab/>
        <w:t xml:space="preserve">523,5 тыс. руб. </w:t>
      </w:r>
    </w:p>
    <w:p w:rsidR="00263814" w:rsidRPr="00A570BA" w:rsidRDefault="00263814" w:rsidP="00263814">
      <w:pPr>
        <w:jc w:val="both"/>
        <w:rPr>
          <w:sz w:val="30"/>
          <w:szCs w:val="30"/>
        </w:rPr>
      </w:pPr>
      <w:r w:rsidRPr="00A570BA">
        <w:rPr>
          <w:sz w:val="30"/>
          <w:szCs w:val="30"/>
        </w:rPr>
        <w:tab/>
        <w:t xml:space="preserve">-фонд потребления </w:t>
      </w:r>
      <w:r w:rsidRPr="00A570BA">
        <w:rPr>
          <w:sz w:val="30"/>
          <w:szCs w:val="30"/>
        </w:rPr>
        <w:tab/>
      </w:r>
      <w:r w:rsidRPr="00A570BA">
        <w:rPr>
          <w:sz w:val="30"/>
          <w:szCs w:val="30"/>
        </w:rPr>
        <w:tab/>
      </w:r>
      <w:r w:rsidRPr="00A570BA">
        <w:rPr>
          <w:sz w:val="30"/>
          <w:szCs w:val="30"/>
        </w:rPr>
        <w:tab/>
      </w:r>
      <w:r w:rsidRPr="00A570BA">
        <w:rPr>
          <w:sz w:val="30"/>
          <w:szCs w:val="30"/>
        </w:rPr>
        <w:tab/>
      </w:r>
      <w:r w:rsidRPr="00A570BA">
        <w:rPr>
          <w:sz w:val="30"/>
          <w:szCs w:val="30"/>
        </w:rPr>
        <w:tab/>
      </w:r>
      <w:r w:rsidRPr="00A570BA">
        <w:rPr>
          <w:sz w:val="30"/>
          <w:szCs w:val="30"/>
        </w:rPr>
        <w:tab/>
        <w:t xml:space="preserve">3175,5 тыс. руб. </w:t>
      </w:r>
    </w:p>
    <w:p w:rsidR="00263814" w:rsidRPr="00A570BA" w:rsidRDefault="00263814" w:rsidP="00263814">
      <w:pPr>
        <w:jc w:val="both"/>
        <w:rPr>
          <w:sz w:val="30"/>
          <w:szCs w:val="30"/>
        </w:rPr>
      </w:pPr>
      <w:r w:rsidRPr="00A570BA">
        <w:rPr>
          <w:sz w:val="30"/>
          <w:szCs w:val="30"/>
        </w:rPr>
        <w:tab/>
        <w:t>в том числе:</w:t>
      </w:r>
    </w:p>
    <w:p w:rsidR="00263814" w:rsidRPr="00A570BA" w:rsidRDefault="00263814" w:rsidP="00263814">
      <w:pPr>
        <w:jc w:val="both"/>
        <w:rPr>
          <w:sz w:val="30"/>
          <w:szCs w:val="30"/>
        </w:rPr>
      </w:pPr>
      <w:r w:rsidRPr="00A570BA">
        <w:rPr>
          <w:sz w:val="30"/>
          <w:szCs w:val="30"/>
        </w:rPr>
        <w:tab/>
        <w:t xml:space="preserve">-содержание социальной сферы </w:t>
      </w:r>
      <w:r w:rsidRPr="00A570BA">
        <w:rPr>
          <w:sz w:val="30"/>
          <w:szCs w:val="30"/>
        </w:rPr>
        <w:tab/>
      </w:r>
      <w:r w:rsidRPr="00A570BA">
        <w:rPr>
          <w:sz w:val="30"/>
          <w:szCs w:val="30"/>
        </w:rPr>
        <w:tab/>
      </w:r>
      <w:r w:rsidRPr="00A570BA">
        <w:rPr>
          <w:sz w:val="30"/>
          <w:szCs w:val="30"/>
        </w:rPr>
        <w:tab/>
      </w:r>
      <w:r w:rsidRPr="00A570BA">
        <w:rPr>
          <w:sz w:val="30"/>
          <w:szCs w:val="30"/>
        </w:rPr>
        <w:tab/>
        <w:t xml:space="preserve">79,1 тыс. руб. </w:t>
      </w:r>
    </w:p>
    <w:p w:rsidR="00263814" w:rsidRPr="00A570BA" w:rsidRDefault="00263814" w:rsidP="00263814">
      <w:pPr>
        <w:jc w:val="both"/>
        <w:rPr>
          <w:sz w:val="30"/>
          <w:szCs w:val="30"/>
        </w:rPr>
      </w:pPr>
      <w:r w:rsidRPr="00A570BA">
        <w:rPr>
          <w:sz w:val="30"/>
          <w:szCs w:val="30"/>
        </w:rPr>
        <w:tab/>
        <w:t xml:space="preserve">-благотворительность и оказание </w:t>
      </w:r>
    </w:p>
    <w:p w:rsidR="00263814" w:rsidRPr="00A570BA" w:rsidRDefault="00263814" w:rsidP="00263814">
      <w:pPr>
        <w:jc w:val="both"/>
        <w:rPr>
          <w:sz w:val="30"/>
          <w:szCs w:val="30"/>
        </w:rPr>
      </w:pPr>
      <w:r w:rsidRPr="00A570BA">
        <w:rPr>
          <w:sz w:val="30"/>
          <w:szCs w:val="30"/>
        </w:rPr>
        <w:tab/>
        <w:t xml:space="preserve">безвозмездной (спонсорской) помощи </w:t>
      </w:r>
      <w:r w:rsidRPr="00A570BA">
        <w:rPr>
          <w:sz w:val="30"/>
          <w:szCs w:val="30"/>
        </w:rPr>
        <w:tab/>
      </w:r>
      <w:r w:rsidRPr="00A570BA">
        <w:rPr>
          <w:sz w:val="30"/>
          <w:szCs w:val="30"/>
        </w:rPr>
        <w:tab/>
        <w:t>0,1 тыс. руб.</w:t>
      </w:r>
    </w:p>
    <w:p w:rsidR="00263814" w:rsidRPr="00A570BA" w:rsidRDefault="00263814" w:rsidP="00263814">
      <w:pPr>
        <w:ind w:firstLine="709"/>
        <w:jc w:val="both"/>
        <w:rPr>
          <w:sz w:val="30"/>
          <w:szCs w:val="30"/>
        </w:rPr>
      </w:pPr>
      <w:r w:rsidRPr="00A570BA">
        <w:rPr>
          <w:sz w:val="30"/>
          <w:szCs w:val="30"/>
        </w:rPr>
        <w:t>На финансирование инвестиций в основной капитал, а также на погашение займов (кредитов), полученных на эти цели, использовано чистой прибыли в сумме 623,2 тыс. руб.</w:t>
      </w:r>
    </w:p>
    <w:p w:rsidR="004328D5" w:rsidRPr="00263814" w:rsidRDefault="004328D5" w:rsidP="004328D5">
      <w:pPr>
        <w:jc w:val="both"/>
        <w:rPr>
          <w:sz w:val="30"/>
          <w:szCs w:val="30"/>
        </w:rPr>
      </w:pPr>
      <w:proofErr w:type="gramStart"/>
      <w:r w:rsidRPr="00263814">
        <w:rPr>
          <w:sz w:val="30"/>
          <w:szCs w:val="30"/>
        </w:rPr>
        <w:t xml:space="preserve">5.2.Осуществлять использование прибыли, остающейся в распоряжении предприятия после уплаты налогов, сборов (пошлин), других обязательных платежей в республиканский и местные бюджеты, государственные бюджетные и внебюджетные фонды, полученной за 2020 год и 1 квартале 2021 года по следующим направлениям:  </w:t>
      </w:r>
      <w:proofErr w:type="gramEnd"/>
    </w:p>
    <w:p w:rsidR="004328D5" w:rsidRPr="00263814" w:rsidRDefault="004328D5" w:rsidP="004328D5">
      <w:pPr>
        <w:jc w:val="both"/>
        <w:rPr>
          <w:sz w:val="30"/>
          <w:szCs w:val="30"/>
        </w:rPr>
      </w:pPr>
      <w:proofErr w:type="gramStart"/>
      <w:r w:rsidRPr="00263814">
        <w:rPr>
          <w:b/>
          <w:sz w:val="30"/>
          <w:szCs w:val="30"/>
        </w:rPr>
        <w:t>-</w:t>
      </w:r>
      <w:r w:rsidRPr="00263814">
        <w:rPr>
          <w:sz w:val="30"/>
          <w:szCs w:val="30"/>
        </w:rPr>
        <w:t xml:space="preserve">дивиденды в размере 20% </w:t>
      </w:r>
      <w:r w:rsidRPr="00263814">
        <w:rPr>
          <w:bCs/>
          <w:sz w:val="30"/>
          <w:szCs w:val="30"/>
        </w:rPr>
        <w:t>в соответствии с Указом Президента Республики Беларусь от 28.12.2005 года № 637 «О порядке исчисления в бюджет части прибыли государственных унитарных предприятий, доходов от находящихся в республиканской и коммунальной собственности акций (долей в уставных фондах) хозяйственных обществ и об образовании государственного целевого бюджетного фонда национального развития», выплачиваются по результатам работы за 2019</w:t>
      </w:r>
      <w:r w:rsidRPr="00263814">
        <w:rPr>
          <w:sz w:val="30"/>
          <w:szCs w:val="30"/>
        </w:rPr>
        <w:t xml:space="preserve"> год.  </w:t>
      </w:r>
      <w:proofErr w:type="gramEnd"/>
    </w:p>
    <w:p w:rsidR="004328D5" w:rsidRPr="00263814" w:rsidRDefault="004328D5" w:rsidP="004328D5">
      <w:pPr>
        <w:ind w:firstLine="709"/>
        <w:jc w:val="both"/>
        <w:rPr>
          <w:sz w:val="30"/>
          <w:szCs w:val="30"/>
        </w:rPr>
      </w:pPr>
      <w:r w:rsidRPr="00263814">
        <w:rPr>
          <w:sz w:val="30"/>
          <w:szCs w:val="30"/>
        </w:rPr>
        <w:t>Чистую прибыль, оставшуюся после начисления дивидендов, распределить следующим образом:</w:t>
      </w:r>
    </w:p>
    <w:p w:rsidR="004328D5" w:rsidRPr="00263814" w:rsidRDefault="004328D5" w:rsidP="004328D5">
      <w:pPr>
        <w:tabs>
          <w:tab w:val="left" w:pos="6390"/>
        </w:tabs>
        <w:jc w:val="both"/>
        <w:rPr>
          <w:sz w:val="30"/>
          <w:szCs w:val="30"/>
        </w:rPr>
      </w:pPr>
      <w:r w:rsidRPr="00263814">
        <w:rPr>
          <w:sz w:val="30"/>
          <w:szCs w:val="30"/>
        </w:rPr>
        <w:t>-фонд потребления - 35%;</w:t>
      </w:r>
    </w:p>
    <w:p w:rsidR="004328D5" w:rsidRPr="00263814" w:rsidRDefault="004328D5" w:rsidP="004328D5">
      <w:pPr>
        <w:jc w:val="both"/>
        <w:rPr>
          <w:sz w:val="30"/>
          <w:szCs w:val="30"/>
        </w:rPr>
      </w:pPr>
      <w:r w:rsidRPr="00263814">
        <w:rPr>
          <w:sz w:val="30"/>
          <w:szCs w:val="30"/>
        </w:rPr>
        <w:t xml:space="preserve">-фонд накопления – для финансирования инвестиций в основной капитал, направляемых в соответствии с законодательством, в том числе на создание и приобретение основных средств, включая строительство, реконструкцию </w:t>
      </w:r>
      <w:r w:rsidRPr="00263814">
        <w:rPr>
          <w:sz w:val="30"/>
          <w:szCs w:val="30"/>
        </w:rPr>
        <w:lastRenderedPageBreak/>
        <w:t xml:space="preserve">и другие работы капитального характера, а также погашение ссуд, займов и кредитов банков, полученных и использованных на эти цели - 58%; </w:t>
      </w:r>
    </w:p>
    <w:p w:rsidR="004328D5" w:rsidRPr="00263814" w:rsidRDefault="004328D5" w:rsidP="004328D5">
      <w:pPr>
        <w:jc w:val="both"/>
        <w:rPr>
          <w:sz w:val="30"/>
          <w:szCs w:val="30"/>
        </w:rPr>
      </w:pPr>
      <w:r w:rsidRPr="00263814">
        <w:rPr>
          <w:sz w:val="30"/>
          <w:szCs w:val="30"/>
        </w:rPr>
        <w:t xml:space="preserve">-резервный фонд - </w:t>
      </w:r>
      <w:r w:rsidRPr="00263814">
        <w:rPr>
          <w:sz w:val="30"/>
          <w:szCs w:val="30"/>
        </w:rPr>
        <w:tab/>
        <w:t>5,0%;</w:t>
      </w:r>
    </w:p>
    <w:p w:rsidR="004328D5" w:rsidRPr="00263814" w:rsidRDefault="004328D5" w:rsidP="004328D5">
      <w:pPr>
        <w:jc w:val="both"/>
        <w:rPr>
          <w:sz w:val="30"/>
          <w:szCs w:val="30"/>
        </w:rPr>
      </w:pPr>
      <w:r w:rsidRPr="00263814">
        <w:rPr>
          <w:sz w:val="30"/>
          <w:szCs w:val="30"/>
        </w:rPr>
        <w:t xml:space="preserve">-в инвестиционный фонд концерна «Беллегпром» - 1,0% </w:t>
      </w:r>
    </w:p>
    <w:p w:rsidR="00513BC2" w:rsidRPr="006C7842" w:rsidRDefault="00513BC2" w:rsidP="00513BC2">
      <w:pPr>
        <w:jc w:val="both"/>
        <w:rPr>
          <w:sz w:val="30"/>
          <w:szCs w:val="30"/>
        </w:rPr>
      </w:pPr>
      <w:r w:rsidRPr="006C7842">
        <w:rPr>
          <w:sz w:val="30"/>
          <w:szCs w:val="30"/>
        </w:rPr>
        <w:t xml:space="preserve">(в соответствии с Положением о порядке формирования и целях использования средств инвестиционного фонда концерна, утвержденным Постановлением Совета концерна «Беллегпром» от 07.02.2013 № 1-1-11/2, на основании Постановления Совета концерна от </w:t>
      </w:r>
      <w:r>
        <w:rPr>
          <w:sz w:val="30"/>
          <w:szCs w:val="30"/>
        </w:rPr>
        <w:t>10.02.2020</w:t>
      </w:r>
      <w:r w:rsidRPr="006C7842">
        <w:rPr>
          <w:sz w:val="30"/>
          <w:szCs w:val="30"/>
        </w:rPr>
        <w:t xml:space="preserve"> №1</w:t>
      </w:r>
      <w:r>
        <w:rPr>
          <w:sz w:val="30"/>
          <w:szCs w:val="30"/>
        </w:rPr>
        <w:t xml:space="preserve"> </w:t>
      </w:r>
      <w:r w:rsidR="000752B6">
        <w:rPr>
          <w:sz w:val="30"/>
          <w:szCs w:val="30"/>
        </w:rPr>
        <w:t>и</w:t>
      </w:r>
      <w:r>
        <w:rPr>
          <w:sz w:val="30"/>
          <w:szCs w:val="30"/>
        </w:rPr>
        <w:t xml:space="preserve"> приказа концерна от 17.02.2020 №30</w:t>
      </w:r>
      <w:r w:rsidRPr="006C7842">
        <w:rPr>
          <w:sz w:val="30"/>
          <w:szCs w:val="30"/>
        </w:rPr>
        <w:t>);</w:t>
      </w:r>
    </w:p>
    <w:p w:rsidR="004328D5" w:rsidRPr="00263814" w:rsidRDefault="004328D5" w:rsidP="004328D5">
      <w:pPr>
        <w:jc w:val="both"/>
        <w:rPr>
          <w:sz w:val="30"/>
          <w:szCs w:val="30"/>
        </w:rPr>
      </w:pPr>
      <w:r w:rsidRPr="00263814">
        <w:rPr>
          <w:sz w:val="30"/>
          <w:szCs w:val="30"/>
        </w:rPr>
        <w:t xml:space="preserve">-на благотворительность и оказание </w:t>
      </w:r>
    </w:p>
    <w:p w:rsidR="004328D5" w:rsidRPr="00263814" w:rsidRDefault="004328D5" w:rsidP="004328D5">
      <w:pPr>
        <w:jc w:val="both"/>
        <w:rPr>
          <w:b/>
          <w:sz w:val="30"/>
          <w:szCs w:val="30"/>
        </w:rPr>
      </w:pPr>
      <w:r w:rsidRPr="00263814">
        <w:rPr>
          <w:sz w:val="30"/>
          <w:szCs w:val="30"/>
        </w:rPr>
        <w:t xml:space="preserve">безвозмездной (спонсорской) помощи - </w:t>
      </w:r>
      <w:r w:rsidRPr="00263814">
        <w:rPr>
          <w:sz w:val="30"/>
          <w:szCs w:val="30"/>
        </w:rPr>
        <w:tab/>
        <w:t xml:space="preserve">до 1% чистой прибыли. </w:t>
      </w:r>
    </w:p>
    <w:p w:rsidR="004328D5" w:rsidRPr="00263814" w:rsidRDefault="004328D5" w:rsidP="004328D5">
      <w:pPr>
        <w:jc w:val="both"/>
        <w:rPr>
          <w:sz w:val="30"/>
          <w:szCs w:val="30"/>
        </w:rPr>
      </w:pPr>
      <w:r w:rsidRPr="00263814">
        <w:rPr>
          <w:sz w:val="30"/>
          <w:szCs w:val="30"/>
        </w:rPr>
        <w:t>5.3.Установить периодичность выплаты дивидендов за 2020 год – один раз в год по результатам года.</w:t>
      </w:r>
    </w:p>
    <w:p w:rsidR="00263814" w:rsidRPr="008766CA" w:rsidRDefault="00263814" w:rsidP="00263814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8766CA">
        <w:rPr>
          <w:bCs/>
          <w:sz w:val="30"/>
          <w:szCs w:val="30"/>
        </w:rPr>
        <w:t>Результаты голосования:</w:t>
      </w:r>
    </w:p>
    <w:p w:rsidR="00263814" w:rsidRPr="008766CA" w:rsidRDefault="00263814" w:rsidP="00263814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0752B6">
        <w:rPr>
          <w:sz w:val="30"/>
          <w:szCs w:val="30"/>
        </w:rPr>
        <w:t>ЗА  1</w:t>
      </w:r>
      <w:r w:rsidR="000752B6" w:rsidRPr="000752B6">
        <w:rPr>
          <w:sz w:val="30"/>
          <w:szCs w:val="30"/>
        </w:rPr>
        <w:t>55</w:t>
      </w:r>
      <w:r w:rsidRPr="000752B6">
        <w:rPr>
          <w:sz w:val="30"/>
          <w:szCs w:val="30"/>
        </w:rPr>
        <w:t>81</w:t>
      </w:r>
      <w:r w:rsidR="000752B6" w:rsidRPr="000752B6">
        <w:rPr>
          <w:sz w:val="30"/>
          <w:szCs w:val="30"/>
        </w:rPr>
        <w:t>6</w:t>
      </w:r>
      <w:r w:rsidRPr="004328D5">
        <w:rPr>
          <w:color w:val="FF0000"/>
          <w:sz w:val="30"/>
          <w:szCs w:val="30"/>
        </w:rPr>
        <w:t xml:space="preserve"> </w:t>
      </w:r>
      <w:r w:rsidRPr="008766CA">
        <w:rPr>
          <w:sz w:val="30"/>
          <w:szCs w:val="30"/>
        </w:rPr>
        <w:t>голосов,  ПРОТИВ – нет, ВОЗДЕРЖАЛИСЬ  - нет.</w:t>
      </w:r>
    </w:p>
    <w:p w:rsidR="00263814" w:rsidRPr="008766CA" w:rsidRDefault="00263814" w:rsidP="00263814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8766CA">
        <w:rPr>
          <w:bCs/>
          <w:sz w:val="30"/>
          <w:szCs w:val="30"/>
        </w:rPr>
        <w:t xml:space="preserve">Решение принято  </w:t>
      </w:r>
      <w:r>
        <w:rPr>
          <w:bCs/>
          <w:sz w:val="30"/>
          <w:szCs w:val="30"/>
        </w:rPr>
        <w:t>100</w:t>
      </w:r>
      <w:r w:rsidRPr="008766CA">
        <w:rPr>
          <w:bCs/>
          <w:sz w:val="30"/>
          <w:szCs w:val="30"/>
        </w:rPr>
        <w:t>%  голосов участников собрания.</w:t>
      </w:r>
    </w:p>
    <w:p w:rsidR="004328D5" w:rsidRPr="00263814" w:rsidRDefault="004328D5" w:rsidP="004328D5">
      <w:pPr>
        <w:jc w:val="both"/>
        <w:rPr>
          <w:sz w:val="30"/>
          <w:szCs w:val="30"/>
        </w:rPr>
      </w:pPr>
    </w:p>
    <w:p w:rsidR="004328D5" w:rsidRPr="00263814" w:rsidRDefault="004328D5" w:rsidP="004328D5">
      <w:pPr>
        <w:jc w:val="both"/>
        <w:rPr>
          <w:b/>
          <w:bCs/>
          <w:sz w:val="30"/>
          <w:szCs w:val="30"/>
        </w:rPr>
      </w:pPr>
      <w:r w:rsidRPr="00263814">
        <w:rPr>
          <w:b/>
          <w:sz w:val="30"/>
          <w:szCs w:val="30"/>
        </w:rPr>
        <w:t>По шестому вопросу</w:t>
      </w:r>
      <w:r w:rsidRPr="00263814">
        <w:rPr>
          <w:bCs/>
          <w:sz w:val="30"/>
          <w:szCs w:val="30"/>
        </w:rPr>
        <w:t>:</w:t>
      </w:r>
      <w:r w:rsidRPr="00263814">
        <w:rPr>
          <w:sz w:val="30"/>
          <w:szCs w:val="30"/>
        </w:rPr>
        <w:t xml:space="preserve"> </w:t>
      </w:r>
      <w:r w:rsidRPr="00263814">
        <w:rPr>
          <w:b/>
          <w:sz w:val="30"/>
          <w:szCs w:val="30"/>
        </w:rPr>
        <w:t>«О размере дивидендов за 2019 год».</w:t>
      </w:r>
    </w:p>
    <w:p w:rsidR="00263814" w:rsidRPr="00263814" w:rsidRDefault="00263814" w:rsidP="004328D5">
      <w:pPr>
        <w:suppressAutoHyphens/>
        <w:autoSpaceDE w:val="0"/>
        <w:autoSpaceDN w:val="0"/>
        <w:adjustRightInd w:val="0"/>
        <w:jc w:val="both"/>
        <w:rPr>
          <w:b/>
          <w:bCs/>
          <w:sz w:val="30"/>
          <w:szCs w:val="30"/>
        </w:rPr>
      </w:pPr>
      <w:r w:rsidRPr="00263814">
        <w:rPr>
          <w:b/>
          <w:bCs/>
          <w:sz w:val="30"/>
          <w:szCs w:val="30"/>
        </w:rPr>
        <w:t>Решение:</w:t>
      </w:r>
    </w:p>
    <w:p w:rsidR="004328D5" w:rsidRPr="00263814" w:rsidRDefault="004328D5" w:rsidP="004328D5">
      <w:pPr>
        <w:suppressAutoHyphens/>
        <w:autoSpaceDE w:val="0"/>
        <w:autoSpaceDN w:val="0"/>
        <w:adjustRightInd w:val="0"/>
        <w:jc w:val="both"/>
        <w:rPr>
          <w:b/>
          <w:bCs/>
          <w:sz w:val="30"/>
          <w:szCs w:val="30"/>
        </w:rPr>
      </w:pPr>
      <w:r w:rsidRPr="00263814">
        <w:rPr>
          <w:bCs/>
          <w:sz w:val="30"/>
          <w:szCs w:val="30"/>
        </w:rPr>
        <w:t xml:space="preserve">6.1.Утвердить размер начисленных дивидендов за 2019 год в сумме </w:t>
      </w:r>
    </w:p>
    <w:p w:rsidR="004328D5" w:rsidRPr="00263814" w:rsidRDefault="004328D5" w:rsidP="004328D5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263814">
        <w:rPr>
          <w:bCs/>
          <w:sz w:val="30"/>
          <w:szCs w:val="30"/>
        </w:rPr>
        <w:t xml:space="preserve">943 930,90 руб., что в расчете на одну акцию составляет 3,14 руб., за вычетом налога физическим лицам 2,73 руб., юридическим лицам 2,76 руб. </w:t>
      </w:r>
    </w:p>
    <w:p w:rsidR="00263814" w:rsidRPr="008766CA" w:rsidRDefault="00263814" w:rsidP="00263814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8766CA">
        <w:rPr>
          <w:bCs/>
          <w:sz w:val="30"/>
          <w:szCs w:val="30"/>
        </w:rPr>
        <w:t>Результаты голосования:</w:t>
      </w:r>
    </w:p>
    <w:p w:rsidR="00263814" w:rsidRPr="008766CA" w:rsidRDefault="00263814" w:rsidP="00263814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8766CA">
        <w:rPr>
          <w:sz w:val="30"/>
          <w:szCs w:val="30"/>
        </w:rPr>
        <w:t>ЗА</w:t>
      </w:r>
      <w:r>
        <w:rPr>
          <w:sz w:val="30"/>
          <w:szCs w:val="30"/>
        </w:rPr>
        <w:t xml:space="preserve">  </w:t>
      </w:r>
      <w:r w:rsidRPr="000752B6">
        <w:rPr>
          <w:sz w:val="30"/>
          <w:szCs w:val="30"/>
        </w:rPr>
        <w:t>1</w:t>
      </w:r>
      <w:r w:rsidR="000752B6" w:rsidRPr="000752B6">
        <w:rPr>
          <w:sz w:val="30"/>
          <w:szCs w:val="30"/>
        </w:rPr>
        <w:t>55</w:t>
      </w:r>
      <w:r w:rsidRPr="000752B6">
        <w:rPr>
          <w:sz w:val="30"/>
          <w:szCs w:val="30"/>
        </w:rPr>
        <w:t>81</w:t>
      </w:r>
      <w:r w:rsidR="000752B6" w:rsidRPr="000752B6">
        <w:rPr>
          <w:sz w:val="30"/>
          <w:szCs w:val="30"/>
        </w:rPr>
        <w:t>6</w:t>
      </w:r>
      <w:r w:rsidRPr="000752B6">
        <w:rPr>
          <w:sz w:val="30"/>
          <w:szCs w:val="30"/>
        </w:rPr>
        <w:t xml:space="preserve"> г</w:t>
      </w:r>
      <w:r w:rsidRPr="008766CA">
        <w:rPr>
          <w:sz w:val="30"/>
          <w:szCs w:val="30"/>
        </w:rPr>
        <w:t>олосов,  ПРОТИВ – нет, ВОЗДЕРЖАЛИСЬ  - нет.</w:t>
      </w:r>
    </w:p>
    <w:p w:rsidR="00263814" w:rsidRPr="008766CA" w:rsidRDefault="00263814" w:rsidP="00263814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8766CA">
        <w:rPr>
          <w:bCs/>
          <w:sz w:val="30"/>
          <w:szCs w:val="30"/>
        </w:rPr>
        <w:t xml:space="preserve">Решение принято  </w:t>
      </w:r>
      <w:r>
        <w:rPr>
          <w:bCs/>
          <w:sz w:val="30"/>
          <w:szCs w:val="30"/>
        </w:rPr>
        <w:t>100</w:t>
      </w:r>
      <w:r w:rsidRPr="008766CA">
        <w:rPr>
          <w:bCs/>
          <w:sz w:val="30"/>
          <w:szCs w:val="30"/>
        </w:rPr>
        <w:t>%  голосов участников собрания.</w:t>
      </w:r>
    </w:p>
    <w:p w:rsidR="004328D5" w:rsidRPr="00263814" w:rsidRDefault="004328D5" w:rsidP="004328D5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</w:p>
    <w:p w:rsidR="004328D5" w:rsidRPr="0086792B" w:rsidRDefault="004328D5" w:rsidP="004328D5">
      <w:pPr>
        <w:suppressAutoHyphens/>
        <w:autoSpaceDE w:val="0"/>
        <w:autoSpaceDN w:val="0"/>
        <w:adjustRightInd w:val="0"/>
        <w:jc w:val="both"/>
        <w:rPr>
          <w:b/>
          <w:bCs/>
          <w:sz w:val="30"/>
          <w:szCs w:val="30"/>
        </w:rPr>
      </w:pPr>
      <w:r w:rsidRPr="0086792B">
        <w:rPr>
          <w:b/>
          <w:sz w:val="30"/>
          <w:szCs w:val="30"/>
        </w:rPr>
        <w:t>По седьмому вопросу</w:t>
      </w:r>
      <w:r w:rsidRPr="0086792B">
        <w:rPr>
          <w:bCs/>
          <w:sz w:val="30"/>
          <w:szCs w:val="30"/>
        </w:rPr>
        <w:t xml:space="preserve">: </w:t>
      </w:r>
      <w:r w:rsidRPr="0086792B">
        <w:rPr>
          <w:b/>
          <w:bCs/>
          <w:sz w:val="30"/>
          <w:szCs w:val="30"/>
        </w:rPr>
        <w:t xml:space="preserve">«О сроках выплаты дивидендов за 2019 год». </w:t>
      </w:r>
    </w:p>
    <w:p w:rsidR="0086792B" w:rsidRPr="0086792B" w:rsidRDefault="0086792B" w:rsidP="004328D5">
      <w:pPr>
        <w:suppressAutoHyphens/>
        <w:autoSpaceDE w:val="0"/>
        <w:autoSpaceDN w:val="0"/>
        <w:adjustRightInd w:val="0"/>
        <w:jc w:val="both"/>
        <w:rPr>
          <w:b/>
          <w:bCs/>
          <w:sz w:val="30"/>
          <w:szCs w:val="30"/>
        </w:rPr>
      </w:pPr>
      <w:r w:rsidRPr="0086792B">
        <w:rPr>
          <w:b/>
          <w:bCs/>
          <w:sz w:val="30"/>
          <w:szCs w:val="30"/>
        </w:rPr>
        <w:t>Решение:</w:t>
      </w:r>
    </w:p>
    <w:p w:rsidR="004328D5" w:rsidRPr="0086792B" w:rsidRDefault="004328D5" w:rsidP="004328D5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86792B">
        <w:rPr>
          <w:bCs/>
          <w:sz w:val="30"/>
          <w:szCs w:val="30"/>
        </w:rPr>
        <w:t>7.1. Дивиденды на акции, принадлежащие государству в сумме 482 672,94 руб. перечислить в республиканский бюджет в соответствии с действующим законодательством до 22.04.2020, иным акционерам произвести выплату дивидендов в период с 14 по 31 декабря 2020 года.</w:t>
      </w:r>
    </w:p>
    <w:p w:rsidR="004328D5" w:rsidRPr="0086792B" w:rsidRDefault="004328D5" w:rsidP="004328D5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86792B">
        <w:rPr>
          <w:bCs/>
          <w:sz w:val="30"/>
          <w:szCs w:val="30"/>
        </w:rPr>
        <w:t>7.2. В случае принятия иных нормативных правовых актов, регулирующих порядок уплаты дивидендов за 2019 год, произвести выплату дивидендов в соответствии с нормами, предусмотренными в них, а высвободившиеся финансовые средства направить на развитие предприятия.</w:t>
      </w:r>
    </w:p>
    <w:p w:rsidR="004328D5" w:rsidRPr="0086792B" w:rsidRDefault="004328D5" w:rsidP="004328D5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86792B">
        <w:rPr>
          <w:bCs/>
          <w:sz w:val="30"/>
          <w:szCs w:val="30"/>
        </w:rPr>
        <w:t>7.3.Выплату дивидендов физическим лицам, имеющим расчетные лицевые счета, производить деньгами, перечисленными на лицевой счет акционера;</w:t>
      </w:r>
    </w:p>
    <w:p w:rsidR="004328D5" w:rsidRPr="0086792B" w:rsidRDefault="004328D5" w:rsidP="004328D5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86792B">
        <w:rPr>
          <w:bCs/>
          <w:sz w:val="30"/>
          <w:szCs w:val="30"/>
        </w:rPr>
        <w:t>-акционерам, проживающим в Республике Беларусь почтовыми переводами;</w:t>
      </w:r>
    </w:p>
    <w:p w:rsidR="004328D5" w:rsidRPr="0086792B" w:rsidRDefault="004328D5" w:rsidP="004328D5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86792B">
        <w:rPr>
          <w:bCs/>
          <w:sz w:val="30"/>
          <w:szCs w:val="30"/>
        </w:rPr>
        <w:t>-юридическим лицам выплату дивидендов произвести путем безналичного перечисления на указанный расчетный счет.</w:t>
      </w:r>
    </w:p>
    <w:p w:rsidR="004328D5" w:rsidRPr="0086792B" w:rsidRDefault="004328D5" w:rsidP="004328D5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86792B">
        <w:rPr>
          <w:bCs/>
          <w:sz w:val="30"/>
          <w:szCs w:val="30"/>
        </w:rPr>
        <w:lastRenderedPageBreak/>
        <w:t>7.4.Расходы по перечислению и пересылке дивидендов в пределах Республики Беларусь производятся за счет акционерного Общества.</w:t>
      </w:r>
    </w:p>
    <w:p w:rsidR="004328D5" w:rsidRPr="0086792B" w:rsidRDefault="004328D5" w:rsidP="004328D5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86792B">
        <w:rPr>
          <w:bCs/>
          <w:sz w:val="30"/>
          <w:szCs w:val="30"/>
        </w:rPr>
        <w:t>7.5.Акционерное общество не несет ответственность за выплату дивидендов перед акционерами, не заявившими и не подтвердившими в требуемый срок о своих правах на акции.</w:t>
      </w:r>
    </w:p>
    <w:p w:rsidR="004328D5" w:rsidRPr="0086792B" w:rsidRDefault="004328D5" w:rsidP="004328D5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86792B">
        <w:rPr>
          <w:bCs/>
          <w:sz w:val="30"/>
          <w:szCs w:val="30"/>
        </w:rPr>
        <w:t>7.6.По неполученным своевременно дивидендам проценты не начисляются и сумма не индексируется.</w:t>
      </w:r>
    </w:p>
    <w:p w:rsidR="004328D5" w:rsidRPr="0086792B" w:rsidRDefault="004328D5" w:rsidP="004328D5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86792B">
        <w:rPr>
          <w:bCs/>
          <w:sz w:val="30"/>
          <w:szCs w:val="30"/>
        </w:rPr>
        <w:t>7.7.С 4 мая 2020 года с согласия акционера дивиденды могут быть выплачены товаром.</w:t>
      </w:r>
    </w:p>
    <w:p w:rsidR="0086792B" w:rsidRPr="008766CA" w:rsidRDefault="0086792B" w:rsidP="0086792B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8766CA">
        <w:rPr>
          <w:bCs/>
          <w:sz w:val="30"/>
          <w:szCs w:val="30"/>
        </w:rPr>
        <w:t>Результаты голосования:</w:t>
      </w:r>
    </w:p>
    <w:p w:rsidR="0086792B" w:rsidRPr="008766CA" w:rsidRDefault="0086792B" w:rsidP="0086792B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0752B6">
        <w:rPr>
          <w:sz w:val="30"/>
          <w:szCs w:val="30"/>
        </w:rPr>
        <w:t>ЗА  1</w:t>
      </w:r>
      <w:r w:rsidR="000752B6" w:rsidRPr="000752B6">
        <w:rPr>
          <w:sz w:val="30"/>
          <w:szCs w:val="30"/>
        </w:rPr>
        <w:t>55</w:t>
      </w:r>
      <w:r w:rsidRPr="000752B6">
        <w:rPr>
          <w:sz w:val="30"/>
          <w:szCs w:val="30"/>
        </w:rPr>
        <w:t>81</w:t>
      </w:r>
      <w:r w:rsidR="000752B6" w:rsidRPr="000752B6">
        <w:rPr>
          <w:sz w:val="30"/>
          <w:szCs w:val="30"/>
        </w:rPr>
        <w:t>6</w:t>
      </w:r>
      <w:r w:rsidRPr="004328D5">
        <w:rPr>
          <w:color w:val="FF0000"/>
          <w:sz w:val="30"/>
          <w:szCs w:val="30"/>
        </w:rPr>
        <w:t xml:space="preserve"> </w:t>
      </w:r>
      <w:r w:rsidRPr="008766CA">
        <w:rPr>
          <w:sz w:val="30"/>
          <w:szCs w:val="30"/>
        </w:rPr>
        <w:t>голосов,  ПРОТИВ – нет, ВОЗДЕРЖАЛИСЬ  - нет.</w:t>
      </w:r>
    </w:p>
    <w:p w:rsidR="0086792B" w:rsidRPr="008766CA" w:rsidRDefault="0086792B" w:rsidP="0086792B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8766CA">
        <w:rPr>
          <w:bCs/>
          <w:sz w:val="30"/>
          <w:szCs w:val="30"/>
        </w:rPr>
        <w:t xml:space="preserve">Решение принято  </w:t>
      </w:r>
      <w:r>
        <w:rPr>
          <w:bCs/>
          <w:sz w:val="30"/>
          <w:szCs w:val="30"/>
        </w:rPr>
        <w:t>100</w:t>
      </w:r>
      <w:r w:rsidRPr="008766CA">
        <w:rPr>
          <w:bCs/>
          <w:sz w:val="30"/>
          <w:szCs w:val="30"/>
        </w:rPr>
        <w:t>%  голосов участников собрания.</w:t>
      </w:r>
    </w:p>
    <w:p w:rsidR="004328D5" w:rsidRPr="00167A26" w:rsidRDefault="004328D5" w:rsidP="004328D5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328D5" w:rsidRPr="0086792B" w:rsidRDefault="004328D5" w:rsidP="004328D5">
      <w:pPr>
        <w:suppressAutoHyphens/>
        <w:autoSpaceDE w:val="0"/>
        <w:autoSpaceDN w:val="0"/>
        <w:adjustRightInd w:val="0"/>
        <w:jc w:val="both"/>
        <w:rPr>
          <w:b/>
          <w:bCs/>
          <w:sz w:val="30"/>
          <w:szCs w:val="30"/>
        </w:rPr>
      </w:pPr>
      <w:r w:rsidRPr="0086792B">
        <w:rPr>
          <w:b/>
          <w:sz w:val="30"/>
          <w:szCs w:val="30"/>
        </w:rPr>
        <w:t>По восьмому вопросу</w:t>
      </w:r>
      <w:r w:rsidRPr="0086792B">
        <w:rPr>
          <w:bCs/>
          <w:sz w:val="30"/>
          <w:szCs w:val="30"/>
        </w:rPr>
        <w:t xml:space="preserve">: </w:t>
      </w:r>
      <w:r w:rsidRPr="0086792B">
        <w:rPr>
          <w:b/>
          <w:bCs/>
          <w:sz w:val="30"/>
          <w:szCs w:val="30"/>
        </w:rPr>
        <w:t>«Выборы членов наблюдательного совета и ревизионной комиссии».</w:t>
      </w:r>
    </w:p>
    <w:p w:rsidR="0086792B" w:rsidRPr="0086792B" w:rsidRDefault="0086792B" w:rsidP="004328D5">
      <w:pPr>
        <w:suppressAutoHyphens/>
        <w:autoSpaceDE w:val="0"/>
        <w:autoSpaceDN w:val="0"/>
        <w:adjustRightInd w:val="0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Решение:</w:t>
      </w:r>
    </w:p>
    <w:p w:rsidR="0086792B" w:rsidRPr="008766CA" w:rsidRDefault="004328D5" w:rsidP="0086792B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86792B">
        <w:rPr>
          <w:bCs/>
          <w:sz w:val="30"/>
          <w:szCs w:val="30"/>
        </w:rPr>
        <w:t>8.</w:t>
      </w:r>
      <w:r w:rsidR="0086792B" w:rsidRPr="0086792B">
        <w:rPr>
          <w:bCs/>
          <w:sz w:val="30"/>
          <w:szCs w:val="30"/>
        </w:rPr>
        <w:t xml:space="preserve"> </w:t>
      </w:r>
      <w:proofErr w:type="gramStart"/>
      <w:r w:rsidR="0086792B" w:rsidRPr="008766CA">
        <w:rPr>
          <w:bCs/>
          <w:sz w:val="30"/>
          <w:szCs w:val="30"/>
        </w:rPr>
        <w:t>Принять к сведению, что в соответствии с п. 48 Устава ОАО «Витебские ковры» количественный состав наблюдательного совета составляет 7 человек, и то, что в открытых акционерных обществах, созданных в процессе приватизации государственного имущества или путем преобразования государственных предприятий согласно части четвертой статьи 26 Закона Республики Беларусь «О приватизации государственного имущества и преобразовании государственных унитарных предприятий в открытые акционерные общества» в</w:t>
      </w:r>
      <w:proofErr w:type="gramEnd"/>
      <w:r w:rsidR="0086792B" w:rsidRPr="008766CA">
        <w:rPr>
          <w:bCs/>
          <w:sz w:val="30"/>
          <w:szCs w:val="30"/>
        </w:rPr>
        <w:t xml:space="preserve"> состав наблюдательного совета представители государства назначаются на основании решений органов осуществляющих владельческий надзор, до проведения общего собрания акционеров, в повестку дня которого включен вопрос об избрании членов наблюдательного совета</w:t>
      </w:r>
      <w:r w:rsidR="0086792B" w:rsidRPr="008766CA">
        <w:rPr>
          <w:sz w:val="30"/>
          <w:szCs w:val="30"/>
        </w:rPr>
        <w:t xml:space="preserve"> </w:t>
      </w:r>
    </w:p>
    <w:p w:rsidR="0086792B" w:rsidRDefault="0086792B" w:rsidP="0086792B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F13DEA">
        <w:rPr>
          <w:bCs/>
          <w:sz w:val="30"/>
          <w:szCs w:val="30"/>
        </w:rPr>
        <w:t>В состав наблюдательного совета назначен</w:t>
      </w:r>
      <w:r>
        <w:rPr>
          <w:bCs/>
          <w:sz w:val="30"/>
          <w:szCs w:val="30"/>
        </w:rPr>
        <w:t>ы 2</w:t>
      </w:r>
      <w:r w:rsidRPr="00F13DEA">
        <w:rPr>
          <w:bCs/>
          <w:sz w:val="30"/>
          <w:szCs w:val="30"/>
        </w:rPr>
        <w:t xml:space="preserve"> представител</w:t>
      </w:r>
      <w:r>
        <w:rPr>
          <w:bCs/>
          <w:sz w:val="30"/>
          <w:szCs w:val="30"/>
        </w:rPr>
        <w:t>я</w:t>
      </w:r>
      <w:r w:rsidRPr="00F13DEA">
        <w:rPr>
          <w:bCs/>
          <w:sz w:val="30"/>
          <w:szCs w:val="30"/>
        </w:rPr>
        <w:t xml:space="preserve"> государства:</w:t>
      </w:r>
    </w:p>
    <w:p w:rsidR="0086792B" w:rsidRPr="00204464" w:rsidRDefault="0086792B" w:rsidP="0086792B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443BF5">
        <w:rPr>
          <w:bCs/>
          <w:sz w:val="30"/>
          <w:szCs w:val="30"/>
        </w:rPr>
        <w:t>Картун Андрей Михайлович</w:t>
      </w:r>
      <w:r>
        <w:rPr>
          <w:b/>
          <w:bCs/>
          <w:sz w:val="30"/>
          <w:szCs w:val="30"/>
        </w:rPr>
        <w:t xml:space="preserve"> – </w:t>
      </w:r>
      <w:r w:rsidRPr="00204464">
        <w:rPr>
          <w:bCs/>
          <w:sz w:val="30"/>
          <w:szCs w:val="30"/>
        </w:rPr>
        <w:t>заместитель Министра антимонопольного регулирования</w:t>
      </w:r>
      <w:r>
        <w:rPr>
          <w:bCs/>
          <w:sz w:val="30"/>
          <w:szCs w:val="30"/>
        </w:rPr>
        <w:t xml:space="preserve"> и </w:t>
      </w:r>
      <w:r w:rsidRPr="00204464">
        <w:rPr>
          <w:bCs/>
          <w:sz w:val="30"/>
          <w:szCs w:val="30"/>
        </w:rPr>
        <w:t>торговли</w:t>
      </w:r>
      <w:r>
        <w:rPr>
          <w:bCs/>
          <w:sz w:val="30"/>
          <w:szCs w:val="30"/>
        </w:rPr>
        <w:t>;</w:t>
      </w:r>
    </w:p>
    <w:p w:rsidR="0086792B" w:rsidRPr="00BF1CA0" w:rsidRDefault="0086792B" w:rsidP="0086792B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443BF5">
        <w:rPr>
          <w:bCs/>
          <w:sz w:val="30"/>
          <w:szCs w:val="30"/>
        </w:rPr>
        <w:t>Мурашко Наталия Анатольевна</w:t>
      </w:r>
      <w:r>
        <w:rPr>
          <w:b/>
          <w:bCs/>
          <w:sz w:val="30"/>
          <w:szCs w:val="30"/>
        </w:rPr>
        <w:t xml:space="preserve"> </w:t>
      </w:r>
      <w:r w:rsidRPr="00BF1CA0">
        <w:rPr>
          <w:bCs/>
          <w:sz w:val="30"/>
          <w:szCs w:val="30"/>
        </w:rPr>
        <w:t>– начальник управления внешнеэкономических связей концерна «Беллегпром».</w:t>
      </w:r>
    </w:p>
    <w:p w:rsidR="00055E21" w:rsidRPr="00D003BC" w:rsidRDefault="00055E21" w:rsidP="00055E21">
      <w:pPr>
        <w:pStyle w:val="a5"/>
        <w:jc w:val="both"/>
        <w:rPr>
          <w:sz w:val="30"/>
          <w:szCs w:val="30"/>
        </w:rPr>
      </w:pPr>
      <w:r w:rsidRPr="00F13DEA">
        <w:rPr>
          <w:rFonts w:ascii="Times New Roman" w:hAnsi="Times New Roman" w:cs="Times New Roman"/>
          <w:bCs/>
          <w:sz w:val="30"/>
          <w:szCs w:val="30"/>
        </w:rPr>
        <w:t>Наблюдательный свет предлагает следующие кандидатуры:</w:t>
      </w:r>
    </w:p>
    <w:p w:rsidR="00055E21" w:rsidRPr="00D003BC" w:rsidRDefault="00055E21" w:rsidP="00055E21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</w:r>
      <w:r w:rsidRPr="00443BF5">
        <w:rPr>
          <w:sz w:val="30"/>
          <w:szCs w:val="30"/>
        </w:rPr>
        <w:t>Миронова Владимира Александровича</w:t>
      </w:r>
      <w:r w:rsidRPr="00D003BC">
        <w:rPr>
          <w:sz w:val="30"/>
          <w:szCs w:val="30"/>
        </w:rPr>
        <w:t xml:space="preserve"> – </w:t>
      </w:r>
      <w:r>
        <w:rPr>
          <w:sz w:val="30"/>
          <w:szCs w:val="30"/>
        </w:rPr>
        <w:t>управляющего производством тканых ковровых изделий ОАО «Витебские ковры»</w:t>
      </w:r>
      <w:r w:rsidRPr="00D003BC">
        <w:rPr>
          <w:sz w:val="30"/>
          <w:szCs w:val="30"/>
        </w:rPr>
        <w:t>;</w:t>
      </w:r>
    </w:p>
    <w:p w:rsidR="00055E21" w:rsidRPr="00D003BC" w:rsidRDefault="00055E21" w:rsidP="00055E2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Василевича Вадима Сергеевича</w:t>
      </w:r>
      <w:r w:rsidRPr="00D003BC">
        <w:rPr>
          <w:sz w:val="30"/>
          <w:szCs w:val="30"/>
        </w:rPr>
        <w:t xml:space="preserve"> – </w:t>
      </w:r>
      <w:r>
        <w:rPr>
          <w:sz w:val="30"/>
          <w:szCs w:val="30"/>
        </w:rPr>
        <w:t xml:space="preserve">заместителя </w:t>
      </w:r>
      <w:r w:rsidRPr="00D003BC">
        <w:rPr>
          <w:sz w:val="30"/>
          <w:szCs w:val="30"/>
        </w:rPr>
        <w:t>генеральн</w:t>
      </w:r>
      <w:r>
        <w:rPr>
          <w:sz w:val="30"/>
          <w:szCs w:val="30"/>
        </w:rPr>
        <w:t>ого</w:t>
      </w:r>
      <w:r w:rsidRPr="00D003BC">
        <w:rPr>
          <w:sz w:val="30"/>
          <w:szCs w:val="30"/>
        </w:rPr>
        <w:t xml:space="preserve"> директор</w:t>
      </w:r>
      <w:r>
        <w:rPr>
          <w:sz w:val="30"/>
          <w:szCs w:val="30"/>
        </w:rPr>
        <w:t>а по экономике ОАО «Трест №15 «</w:t>
      </w:r>
      <w:proofErr w:type="spellStart"/>
      <w:r>
        <w:rPr>
          <w:sz w:val="30"/>
          <w:szCs w:val="30"/>
        </w:rPr>
        <w:t>Спецстрой</w:t>
      </w:r>
      <w:proofErr w:type="spellEnd"/>
      <w:r>
        <w:rPr>
          <w:sz w:val="30"/>
          <w:szCs w:val="30"/>
        </w:rPr>
        <w:t>»;</w:t>
      </w:r>
    </w:p>
    <w:p w:rsidR="00055E21" w:rsidRPr="00D003BC" w:rsidRDefault="00055E21" w:rsidP="00055E21">
      <w:pPr>
        <w:tabs>
          <w:tab w:val="left" w:pos="750"/>
        </w:tabs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</w:r>
      <w:proofErr w:type="spellStart"/>
      <w:r w:rsidRPr="00443BF5">
        <w:rPr>
          <w:sz w:val="30"/>
          <w:szCs w:val="30"/>
        </w:rPr>
        <w:t>Шафранского</w:t>
      </w:r>
      <w:proofErr w:type="spellEnd"/>
      <w:r w:rsidRPr="00443BF5">
        <w:rPr>
          <w:sz w:val="30"/>
          <w:szCs w:val="30"/>
        </w:rPr>
        <w:t xml:space="preserve"> Сергея Владимировича</w:t>
      </w:r>
      <w:r w:rsidRPr="00D003BC">
        <w:rPr>
          <w:sz w:val="30"/>
          <w:szCs w:val="30"/>
        </w:rPr>
        <w:t xml:space="preserve"> – управляющ</w:t>
      </w:r>
      <w:r>
        <w:rPr>
          <w:sz w:val="30"/>
          <w:szCs w:val="30"/>
        </w:rPr>
        <w:t>его</w:t>
      </w:r>
      <w:r w:rsidRPr="00D003B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фабрикой прошивных ковровых изделий </w:t>
      </w:r>
      <w:r w:rsidRPr="00D003BC">
        <w:rPr>
          <w:sz w:val="30"/>
          <w:szCs w:val="30"/>
        </w:rPr>
        <w:t xml:space="preserve">ОАО </w:t>
      </w:r>
      <w:r>
        <w:rPr>
          <w:sz w:val="30"/>
          <w:szCs w:val="30"/>
        </w:rPr>
        <w:t>«Витебские ковры»;</w:t>
      </w:r>
    </w:p>
    <w:p w:rsidR="00055E21" w:rsidRDefault="00055E21" w:rsidP="00055E21">
      <w:pPr>
        <w:tabs>
          <w:tab w:val="left" w:pos="750"/>
        </w:tabs>
        <w:suppressAutoHyphens/>
        <w:autoSpaceDE w:val="0"/>
        <w:autoSpaceDN w:val="0"/>
        <w:adjustRightInd w:val="0"/>
        <w:ind w:right="-127"/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</w:r>
      <w:r>
        <w:rPr>
          <w:sz w:val="30"/>
          <w:szCs w:val="30"/>
        </w:rPr>
        <w:t>Шевченко Андрея Николаевича – главного бухгалтера ОАО «Витебские ковры»;</w:t>
      </w:r>
    </w:p>
    <w:p w:rsidR="00055E21" w:rsidRDefault="00055E21" w:rsidP="00055E21">
      <w:pPr>
        <w:tabs>
          <w:tab w:val="left" w:pos="750"/>
        </w:tabs>
        <w:suppressAutoHyphens/>
        <w:autoSpaceDE w:val="0"/>
        <w:autoSpaceDN w:val="0"/>
        <w:adjustRightInd w:val="0"/>
        <w:ind w:right="-12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 w:rsidRPr="00443BF5">
        <w:rPr>
          <w:sz w:val="30"/>
          <w:szCs w:val="30"/>
        </w:rPr>
        <w:t>Буйко Наталью Викторовну</w:t>
      </w:r>
      <w:r>
        <w:rPr>
          <w:sz w:val="30"/>
          <w:szCs w:val="30"/>
        </w:rPr>
        <w:t xml:space="preserve"> – начальника отдела организации труда и заработной платы ОАО «Витебские ковры».</w:t>
      </w:r>
    </w:p>
    <w:p w:rsidR="00055E21" w:rsidRPr="008766CA" w:rsidRDefault="00055E21" w:rsidP="00055E21">
      <w:pPr>
        <w:tabs>
          <w:tab w:val="left" w:pos="750"/>
        </w:tabs>
        <w:suppressAutoHyphens/>
        <w:autoSpaceDE w:val="0"/>
        <w:autoSpaceDN w:val="0"/>
        <w:adjustRightInd w:val="0"/>
        <w:ind w:right="-127"/>
        <w:jc w:val="both"/>
        <w:rPr>
          <w:sz w:val="30"/>
          <w:szCs w:val="30"/>
        </w:rPr>
      </w:pPr>
      <w:r w:rsidRPr="008766CA">
        <w:rPr>
          <w:sz w:val="30"/>
          <w:szCs w:val="30"/>
        </w:rPr>
        <w:t xml:space="preserve">8.1.Избрать членами наблюдательного совета ОАО «Витебские ковры» </w:t>
      </w:r>
      <w:r>
        <w:rPr>
          <w:sz w:val="30"/>
          <w:szCs w:val="30"/>
        </w:rPr>
        <w:t>5</w:t>
      </w:r>
      <w:r w:rsidRPr="008766CA">
        <w:rPr>
          <w:sz w:val="30"/>
          <w:szCs w:val="30"/>
        </w:rPr>
        <w:t xml:space="preserve"> человек:       </w:t>
      </w:r>
    </w:p>
    <w:p w:rsidR="00055E21" w:rsidRPr="00FC6882" w:rsidRDefault="00055E21" w:rsidP="00055E21">
      <w:pPr>
        <w:jc w:val="both"/>
        <w:rPr>
          <w:sz w:val="30"/>
          <w:szCs w:val="30"/>
        </w:rPr>
      </w:pPr>
      <w:r w:rsidRPr="008766CA">
        <w:rPr>
          <w:sz w:val="30"/>
          <w:szCs w:val="30"/>
        </w:rPr>
        <w:t>8.1.</w:t>
      </w:r>
      <w:r>
        <w:rPr>
          <w:sz w:val="30"/>
          <w:szCs w:val="30"/>
        </w:rPr>
        <w:t>1</w:t>
      </w:r>
      <w:r w:rsidRPr="008766CA">
        <w:rPr>
          <w:sz w:val="30"/>
          <w:szCs w:val="30"/>
        </w:rPr>
        <w:t>.</w:t>
      </w:r>
      <w:r w:rsidRPr="008766CA">
        <w:rPr>
          <w:sz w:val="30"/>
          <w:szCs w:val="30"/>
        </w:rPr>
        <w:tab/>
        <w:t>Миронова  Владимира  Александровича</w:t>
      </w:r>
      <w:r w:rsidRPr="008766CA">
        <w:rPr>
          <w:sz w:val="30"/>
          <w:szCs w:val="30"/>
        </w:rPr>
        <w:tab/>
      </w:r>
      <w:r w:rsidRPr="00FC6882">
        <w:rPr>
          <w:sz w:val="30"/>
          <w:szCs w:val="30"/>
        </w:rPr>
        <w:t>ЗА 1</w:t>
      </w:r>
      <w:r w:rsidR="0051092A" w:rsidRPr="00FC6882">
        <w:rPr>
          <w:sz w:val="30"/>
          <w:szCs w:val="30"/>
        </w:rPr>
        <w:t>56327</w:t>
      </w:r>
      <w:r w:rsidRPr="00FC6882">
        <w:rPr>
          <w:sz w:val="30"/>
          <w:szCs w:val="30"/>
        </w:rPr>
        <w:t xml:space="preserve"> голосов;   </w:t>
      </w:r>
    </w:p>
    <w:p w:rsidR="00055E21" w:rsidRPr="00FC6882" w:rsidRDefault="00055E21" w:rsidP="00055E21">
      <w:pPr>
        <w:jc w:val="both"/>
        <w:rPr>
          <w:sz w:val="30"/>
          <w:szCs w:val="30"/>
        </w:rPr>
      </w:pPr>
      <w:r w:rsidRPr="00FC6882">
        <w:rPr>
          <w:sz w:val="30"/>
          <w:szCs w:val="30"/>
        </w:rPr>
        <w:t>8.1.2.Василевича Вадима Сергеевича</w:t>
      </w:r>
      <w:r w:rsidRPr="00FC6882">
        <w:rPr>
          <w:sz w:val="30"/>
          <w:szCs w:val="30"/>
        </w:rPr>
        <w:tab/>
      </w:r>
      <w:r w:rsidRPr="00FC6882">
        <w:rPr>
          <w:sz w:val="30"/>
          <w:szCs w:val="30"/>
        </w:rPr>
        <w:tab/>
      </w:r>
      <w:r w:rsidRPr="00FC6882">
        <w:rPr>
          <w:sz w:val="30"/>
          <w:szCs w:val="30"/>
        </w:rPr>
        <w:tab/>
        <w:t xml:space="preserve">ЗА </w:t>
      </w:r>
      <w:r w:rsidR="0051092A" w:rsidRPr="00FC6882">
        <w:rPr>
          <w:sz w:val="30"/>
          <w:szCs w:val="30"/>
        </w:rPr>
        <w:t>309081</w:t>
      </w:r>
      <w:r w:rsidRPr="00FC6882">
        <w:rPr>
          <w:sz w:val="30"/>
          <w:szCs w:val="30"/>
        </w:rPr>
        <w:t xml:space="preserve"> голосов;</w:t>
      </w:r>
    </w:p>
    <w:p w:rsidR="00055E21" w:rsidRPr="00FC6882" w:rsidRDefault="00055E21" w:rsidP="00055E21">
      <w:pPr>
        <w:jc w:val="both"/>
        <w:rPr>
          <w:sz w:val="30"/>
          <w:szCs w:val="30"/>
        </w:rPr>
      </w:pPr>
      <w:r w:rsidRPr="00FC6882">
        <w:rPr>
          <w:sz w:val="30"/>
          <w:szCs w:val="30"/>
        </w:rPr>
        <w:t>8.1.3.Шафранского Сергея Владимировича</w:t>
      </w:r>
      <w:r w:rsidRPr="00FC6882">
        <w:rPr>
          <w:sz w:val="30"/>
          <w:szCs w:val="30"/>
        </w:rPr>
        <w:tab/>
      </w:r>
      <w:r w:rsidRPr="00FC6882">
        <w:rPr>
          <w:sz w:val="30"/>
          <w:szCs w:val="30"/>
        </w:rPr>
        <w:tab/>
        <w:t>ЗА 1</w:t>
      </w:r>
      <w:r w:rsidR="0051092A" w:rsidRPr="00FC6882">
        <w:rPr>
          <w:sz w:val="30"/>
          <w:szCs w:val="30"/>
        </w:rPr>
        <w:t>971</w:t>
      </w:r>
      <w:r w:rsidR="0051092A" w:rsidRPr="00FC6882">
        <w:rPr>
          <w:sz w:val="30"/>
          <w:szCs w:val="30"/>
        </w:rPr>
        <w:tab/>
      </w:r>
      <w:r w:rsidRPr="00FC6882">
        <w:rPr>
          <w:sz w:val="30"/>
          <w:szCs w:val="30"/>
        </w:rPr>
        <w:t>голосов;</w:t>
      </w:r>
    </w:p>
    <w:p w:rsidR="00055E21" w:rsidRPr="00FC6882" w:rsidRDefault="00055E21" w:rsidP="00055E21">
      <w:pPr>
        <w:jc w:val="both"/>
        <w:rPr>
          <w:sz w:val="30"/>
          <w:szCs w:val="30"/>
        </w:rPr>
      </w:pPr>
      <w:r w:rsidRPr="00FC6882">
        <w:rPr>
          <w:sz w:val="30"/>
          <w:szCs w:val="30"/>
        </w:rPr>
        <w:t xml:space="preserve">8.1.4.Шевченко Андрея Николаевича  </w:t>
      </w:r>
      <w:r w:rsidRPr="00FC6882">
        <w:rPr>
          <w:sz w:val="30"/>
          <w:szCs w:val="30"/>
        </w:rPr>
        <w:tab/>
      </w:r>
      <w:r w:rsidRPr="00FC6882">
        <w:rPr>
          <w:sz w:val="30"/>
          <w:szCs w:val="30"/>
        </w:rPr>
        <w:tab/>
      </w:r>
      <w:r w:rsidRPr="00FC6882">
        <w:rPr>
          <w:sz w:val="30"/>
          <w:szCs w:val="30"/>
        </w:rPr>
        <w:tab/>
        <w:t>ЗА 1</w:t>
      </w:r>
      <w:r w:rsidR="0051092A" w:rsidRPr="00FC6882">
        <w:rPr>
          <w:sz w:val="30"/>
          <w:szCs w:val="30"/>
        </w:rPr>
        <w:t>55680</w:t>
      </w:r>
      <w:r w:rsidRPr="00FC6882">
        <w:rPr>
          <w:sz w:val="30"/>
          <w:szCs w:val="30"/>
        </w:rPr>
        <w:t xml:space="preserve"> голосов;</w:t>
      </w:r>
    </w:p>
    <w:p w:rsidR="00055E21" w:rsidRPr="008766CA" w:rsidRDefault="00055E21" w:rsidP="00055E21">
      <w:pPr>
        <w:jc w:val="both"/>
        <w:rPr>
          <w:sz w:val="30"/>
          <w:szCs w:val="30"/>
        </w:rPr>
      </w:pPr>
      <w:r w:rsidRPr="00FC6882">
        <w:rPr>
          <w:sz w:val="30"/>
          <w:szCs w:val="30"/>
        </w:rPr>
        <w:t>8.1.5.Буйко Наталью Викторовну</w:t>
      </w:r>
      <w:r w:rsidRPr="00FC6882">
        <w:rPr>
          <w:sz w:val="30"/>
          <w:szCs w:val="30"/>
        </w:rPr>
        <w:tab/>
      </w:r>
      <w:r w:rsidRPr="00FC6882">
        <w:rPr>
          <w:sz w:val="30"/>
          <w:szCs w:val="30"/>
        </w:rPr>
        <w:tab/>
      </w:r>
      <w:r w:rsidRPr="00FC6882">
        <w:rPr>
          <w:sz w:val="30"/>
          <w:szCs w:val="30"/>
        </w:rPr>
        <w:tab/>
        <w:t>ЗА 1</w:t>
      </w:r>
      <w:r w:rsidR="0051092A" w:rsidRPr="00FC6882">
        <w:rPr>
          <w:sz w:val="30"/>
          <w:szCs w:val="30"/>
        </w:rPr>
        <w:t>56021</w:t>
      </w:r>
      <w:r w:rsidRPr="00FC6882">
        <w:rPr>
          <w:sz w:val="30"/>
          <w:szCs w:val="30"/>
        </w:rPr>
        <w:t xml:space="preserve"> голосов</w:t>
      </w:r>
      <w:r w:rsidRPr="008766CA">
        <w:rPr>
          <w:sz w:val="30"/>
          <w:szCs w:val="30"/>
        </w:rPr>
        <w:t>.</w:t>
      </w:r>
    </w:p>
    <w:p w:rsidR="004328D5" w:rsidRPr="0086792B" w:rsidRDefault="004328D5" w:rsidP="004328D5">
      <w:pPr>
        <w:tabs>
          <w:tab w:val="left" w:pos="750"/>
        </w:tabs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</w:p>
    <w:p w:rsidR="0086792B" w:rsidRPr="008766CA" w:rsidRDefault="0086792B" w:rsidP="0086792B">
      <w:pPr>
        <w:suppressAutoHyphens/>
        <w:autoSpaceDE w:val="0"/>
        <w:autoSpaceDN w:val="0"/>
        <w:adjustRightInd w:val="0"/>
        <w:jc w:val="both"/>
        <w:rPr>
          <w:b/>
          <w:sz w:val="30"/>
          <w:szCs w:val="30"/>
        </w:rPr>
      </w:pPr>
      <w:r w:rsidRPr="008766CA">
        <w:rPr>
          <w:bCs/>
          <w:sz w:val="30"/>
          <w:szCs w:val="30"/>
        </w:rPr>
        <w:t>8.2. Избрать членами ревизионной комиссии:</w:t>
      </w:r>
      <w:r w:rsidRPr="008766CA">
        <w:rPr>
          <w:bCs/>
          <w:sz w:val="30"/>
          <w:szCs w:val="30"/>
        </w:rPr>
        <w:tab/>
      </w:r>
    </w:p>
    <w:p w:rsidR="0086792B" w:rsidRPr="008766CA" w:rsidRDefault="0086792B" w:rsidP="0086792B">
      <w:pPr>
        <w:suppressAutoHyphens/>
        <w:autoSpaceDE w:val="0"/>
        <w:autoSpaceDN w:val="0"/>
        <w:adjustRightInd w:val="0"/>
        <w:jc w:val="both"/>
        <w:rPr>
          <w:b/>
          <w:sz w:val="30"/>
          <w:szCs w:val="30"/>
        </w:rPr>
      </w:pPr>
      <w:r w:rsidRPr="008766CA">
        <w:rPr>
          <w:sz w:val="30"/>
          <w:szCs w:val="30"/>
        </w:rPr>
        <w:t>8.2.1.Конаха Виталия Алексеевича – экономиста по планированию ОАО «Витебские ковры»</w:t>
      </w:r>
      <w:r w:rsidRPr="008766CA">
        <w:rPr>
          <w:b/>
          <w:sz w:val="30"/>
          <w:szCs w:val="30"/>
        </w:rPr>
        <w:t xml:space="preserve">        </w:t>
      </w:r>
    </w:p>
    <w:p w:rsidR="0086792B" w:rsidRPr="008766CA" w:rsidRDefault="0086792B" w:rsidP="0086792B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8766CA">
        <w:rPr>
          <w:bCs/>
          <w:sz w:val="30"/>
          <w:szCs w:val="30"/>
        </w:rPr>
        <w:t>Результаты голосования:</w:t>
      </w:r>
    </w:p>
    <w:p w:rsidR="0086792B" w:rsidRPr="008766CA" w:rsidRDefault="0086792B" w:rsidP="0086792B">
      <w:pPr>
        <w:suppressAutoHyphens/>
        <w:autoSpaceDE w:val="0"/>
        <w:autoSpaceDN w:val="0"/>
        <w:adjustRightInd w:val="0"/>
        <w:ind w:firstLine="360"/>
        <w:jc w:val="center"/>
        <w:rPr>
          <w:bCs/>
          <w:sz w:val="30"/>
          <w:szCs w:val="30"/>
        </w:rPr>
      </w:pPr>
      <w:r w:rsidRPr="008766CA">
        <w:rPr>
          <w:sz w:val="30"/>
          <w:szCs w:val="30"/>
        </w:rPr>
        <w:t>ЗА</w:t>
      </w:r>
      <w:r>
        <w:rPr>
          <w:sz w:val="30"/>
          <w:szCs w:val="30"/>
        </w:rPr>
        <w:t xml:space="preserve">  </w:t>
      </w:r>
      <w:r w:rsidRPr="00FC6882">
        <w:rPr>
          <w:sz w:val="30"/>
          <w:szCs w:val="30"/>
        </w:rPr>
        <w:t>1</w:t>
      </w:r>
      <w:r w:rsidR="00FC6882" w:rsidRPr="00FC6882">
        <w:rPr>
          <w:sz w:val="30"/>
          <w:szCs w:val="30"/>
        </w:rPr>
        <w:t>55816</w:t>
      </w:r>
      <w:r w:rsidRPr="00FC6882">
        <w:rPr>
          <w:sz w:val="30"/>
          <w:szCs w:val="30"/>
        </w:rPr>
        <w:t xml:space="preserve"> гол</w:t>
      </w:r>
      <w:r w:rsidRPr="008766CA">
        <w:rPr>
          <w:sz w:val="30"/>
          <w:szCs w:val="30"/>
        </w:rPr>
        <w:t>осов;  ПРОТИВ – 0 голосов, ВОЗДЕРЖАЛИСЬ  - нет.</w:t>
      </w:r>
    </w:p>
    <w:p w:rsidR="0086792B" w:rsidRPr="008766CA" w:rsidRDefault="0086792B" w:rsidP="0086792B">
      <w:pPr>
        <w:suppressAutoHyphens/>
        <w:autoSpaceDE w:val="0"/>
        <w:autoSpaceDN w:val="0"/>
        <w:adjustRightInd w:val="0"/>
        <w:ind w:firstLine="360"/>
        <w:jc w:val="center"/>
        <w:rPr>
          <w:bCs/>
          <w:sz w:val="30"/>
          <w:szCs w:val="30"/>
        </w:rPr>
      </w:pPr>
      <w:r w:rsidRPr="008766CA">
        <w:rPr>
          <w:bCs/>
          <w:sz w:val="30"/>
          <w:szCs w:val="30"/>
        </w:rPr>
        <w:t xml:space="preserve">Решение принято  </w:t>
      </w:r>
      <w:r>
        <w:rPr>
          <w:bCs/>
          <w:sz w:val="30"/>
          <w:szCs w:val="30"/>
        </w:rPr>
        <w:t>100</w:t>
      </w:r>
      <w:r w:rsidRPr="008766CA">
        <w:rPr>
          <w:bCs/>
          <w:sz w:val="30"/>
          <w:szCs w:val="30"/>
        </w:rPr>
        <w:t>%  голосов участников собрания.</w:t>
      </w:r>
    </w:p>
    <w:p w:rsidR="0086792B" w:rsidRPr="00BC4DB9" w:rsidRDefault="0086792B" w:rsidP="0086792B">
      <w:pPr>
        <w:jc w:val="both"/>
        <w:rPr>
          <w:i/>
          <w:sz w:val="30"/>
          <w:szCs w:val="30"/>
        </w:rPr>
      </w:pPr>
      <w:r w:rsidRPr="008766CA">
        <w:rPr>
          <w:sz w:val="30"/>
          <w:szCs w:val="30"/>
        </w:rPr>
        <w:t>8.2.2.</w:t>
      </w:r>
      <w:r w:rsidRPr="00DA5618">
        <w:rPr>
          <w:b/>
          <w:sz w:val="30"/>
          <w:szCs w:val="30"/>
        </w:rPr>
        <w:t xml:space="preserve"> </w:t>
      </w:r>
      <w:proofErr w:type="spellStart"/>
      <w:r w:rsidRPr="00DA5618">
        <w:rPr>
          <w:sz w:val="30"/>
          <w:szCs w:val="30"/>
        </w:rPr>
        <w:t>Красавцева</w:t>
      </w:r>
      <w:proofErr w:type="spellEnd"/>
      <w:r w:rsidRPr="00DA5618">
        <w:rPr>
          <w:sz w:val="30"/>
          <w:szCs w:val="30"/>
        </w:rPr>
        <w:t xml:space="preserve"> Александра Георгиевича</w:t>
      </w:r>
      <w:r w:rsidRPr="00BC4DB9">
        <w:rPr>
          <w:b/>
          <w:i/>
          <w:sz w:val="30"/>
          <w:szCs w:val="30"/>
        </w:rPr>
        <w:t xml:space="preserve"> </w:t>
      </w:r>
      <w:r w:rsidRPr="00BC4DB9">
        <w:rPr>
          <w:sz w:val="30"/>
          <w:szCs w:val="30"/>
        </w:rPr>
        <w:t>– бухгалтера по учету готовой продукции ОАО «Витебские ковры»</w:t>
      </w:r>
    </w:p>
    <w:p w:rsidR="0086792B" w:rsidRPr="008766CA" w:rsidRDefault="0086792B" w:rsidP="0086792B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8766CA">
        <w:rPr>
          <w:bCs/>
          <w:sz w:val="30"/>
          <w:szCs w:val="30"/>
        </w:rPr>
        <w:t>Результаты голосования:</w:t>
      </w:r>
    </w:p>
    <w:p w:rsidR="0086792B" w:rsidRPr="008766CA" w:rsidRDefault="0086792B" w:rsidP="0086792B">
      <w:pPr>
        <w:suppressAutoHyphens/>
        <w:autoSpaceDE w:val="0"/>
        <w:autoSpaceDN w:val="0"/>
        <w:adjustRightInd w:val="0"/>
        <w:ind w:firstLine="360"/>
        <w:jc w:val="center"/>
        <w:rPr>
          <w:bCs/>
          <w:sz w:val="30"/>
          <w:szCs w:val="30"/>
        </w:rPr>
      </w:pPr>
      <w:r w:rsidRPr="008766CA">
        <w:rPr>
          <w:sz w:val="30"/>
          <w:szCs w:val="30"/>
        </w:rPr>
        <w:t xml:space="preserve">ЗА </w:t>
      </w:r>
      <w:r w:rsidRPr="00FC6882">
        <w:rPr>
          <w:sz w:val="30"/>
          <w:szCs w:val="30"/>
        </w:rPr>
        <w:t>1</w:t>
      </w:r>
      <w:r w:rsidR="00FC6882" w:rsidRPr="00FC6882">
        <w:rPr>
          <w:sz w:val="30"/>
          <w:szCs w:val="30"/>
        </w:rPr>
        <w:t>55</w:t>
      </w:r>
      <w:r w:rsidRPr="00FC6882">
        <w:rPr>
          <w:sz w:val="30"/>
          <w:szCs w:val="30"/>
        </w:rPr>
        <w:t>81</w:t>
      </w:r>
      <w:r w:rsidR="00FC6882" w:rsidRPr="00FC6882">
        <w:rPr>
          <w:sz w:val="30"/>
          <w:szCs w:val="30"/>
        </w:rPr>
        <w:t>6</w:t>
      </w:r>
      <w:r w:rsidRPr="0086792B">
        <w:rPr>
          <w:color w:val="FF0000"/>
          <w:sz w:val="30"/>
          <w:szCs w:val="30"/>
        </w:rPr>
        <w:t xml:space="preserve">  </w:t>
      </w:r>
      <w:r w:rsidRPr="008766CA">
        <w:rPr>
          <w:sz w:val="30"/>
          <w:szCs w:val="30"/>
        </w:rPr>
        <w:t>голосов,  ПРОТИВ – 0 голосов, ВОЗДЕРЖАЛИСЬ  - нет.</w:t>
      </w:r>
    </w:p>
    <w:p w:rsidR="0086792B" w:rsidRPr="008766CA" w:rsidRDefault="0086792B" w:rsidP="0086792B">
      <w:pPr>
        <w:suppressAutoHyphens/>
        <w:autoSpaceDE w:val="0"/>
        <w:autoSpaceDN w:val="0"/>
        <w:adjustRightInd w:val="0"/>
        <w:ind w:firstLine="360"/>
        <w:jc w:val="center"/>
        <w:rPr>
          <w:bCs/>
          <w:sz w:val="30"/>
          <w:szCs w:val="30"/>
        </w:rPr>
      </w:pPr>
      <w:r w:rsidRPr="008766CA">
        <w:rPr>
          <w:bCs/>
          <w:sz w:val="30"/>
          <w:szCs w:val="30"/>
        </w:rPr>
        <w:t xml:space="preserve">Решение принято  </w:t>
      </w:r>
      <w:r>
        <w:rPr>
          <w:bCs/>
          <w:sz w:val="30"/>
          <w:szCs w:val="30"/>
        </w:rPr>
        <w:t>100</w:t>
      </w:r>
      <w:r w:rsidRPr="008766CA">
        <w:rPr>
          <w:bCs/>
          <w:sz w:val="30"/>
          <w:szCs w:val="30"/>
        </w:rPr>
        <w:t>%  голосов участников собрания.</w:t>
      </w:r>
    </w:p>
    <w:p w:rsidR="0086792B" w:rsidRPr="008766CA" w:rsidRDefault="0086792B" w:rsidP="0086792B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8766CA">
        <w:rPr>
          <w:bCs/>
          <w:sz w:val="30"/>
          <w:szCs w:val="30"/>
        </w:rPr>
        <w:t>8.2.3.Трусову Елену Петровну – заместителя  начальника ППО                  ОАО «Витебские ковры»</w:t>
      </w:r>
    </w:p>
    <w:p w:rsidR="0086792B" w:rsidRPr="008766CA" w:rsidRDefault="0086792B" w:rsidP="0086792B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8766CA">
        <w:rPr>
          <w:bCs/>
          <w:sz w:val="30"/>
          <w:szCs w:val="30"/>
        </w:rPr>
        <w:t>Результаты голосования:</w:t>
      </w:r>
    </w:p>
    <w:p w:rsidR="0086792B" w:rsidRPr="008766CA" w:rsidRDefault="0086792B" w:rsidP="0086792B">
      <w:pPr>
        <w:suppressAutoHyphens/>
        <w:autoSpaceDE w:val="0"/>
        <w:autoSpaceDN w:val="0"/>
        <w:adjustRightInd w:val="0"/>
        <w:ind w:firstLine="360"/>
        <w:jc w:val="center"/>
        <w:rPr>
          <w:bCs/>
          <w:sz w:val="30"/>
          <w:szCs w:val="30"/>
        </w:rPr>
      </w:pPr>
      <w:r w:rsidRPr="008766CA">
        <w:rPr>
          <w:sz w:val="30"/>
          <w:szCs w:val="30"/>
        </w:rPr>
        <w:t xml:space="preserve">ЗА </w:t>
      </w:r>
      <w:r w:rsidRPr="00FC6882">
        <w:rPr>
          <w:sz w:val="30"/>
          <w:szCs w:val="30"/>
        </w:rPr>
        <w:t>1</w:t>
      </w:r>
      <w:r w:rsidR="00FC6882" w:rsidRPr="00FC6882">
        <w:rPr>
          <w:sz w:val="30"/>
          <w:szCs w:val="30"/>
        </w:rPr>
        <w:t>55816</w:t>
      </w:r>
      <w:r w:rsidRPr="00FC6882">
        <w:rPr>
          <w:sz w:val="30"/>
          <w:szCs w:val="30"/>
        </w:rPr>
        <w:t xml:space="preserve">  </w:t>
      </w:r>
      <w:r w:rsidRPr="008766CA">
        <w:rPr>
          <w:sz w:val="30"/>
          <w:szCs w:val="30"/>
        </w:rPr>
        <w:t>голосов,  ПРОТИВ – 0 голосов, ВОЗДЕРЖАЛИСЬ  - нет.</w:t>
      </w:r>
    </w:p>
    <w:p w:rsidR="0086792B" w:rsidRPr="008766CA" w:rsidRDefault="0086792B" w:rsidP="0086792B">
      <w:pPr>
        <w:suppressAutoHyphens/>
        <w:autoSpaceDE w:val="0"/>
        <w:autoSpaceDN w:val="0"/>
        <w:adjustRightInd w:val="0"/>
        <w:ind w:firstLine="360"/>
        <w:jc w:val="center"/>
        <w:rPr>
          <w:bCs/>
          <w:sz w:val="30"/>
          <w:szCs w:val="30"/>
        </w:rPr>
      </w:pPr>
      <w:r w:rsidRPr="008766CA">
        <w:rPr>
          <w:bCs/>
          <w:sz w:val="30"/>
          <w:szCs w:val="30"/>
        </w:rPr>
        <w:t xml:space="preserve">Решение принято  </w:t>
      </w:r>
      <w:r>
        <w:rPr>
          <w:bCs/>
          <w:sz w:val="30"/>
          <w:szCs w:val="30"/>
        </w:rPr>
        <w:t>100</w:t>
      </w:r>
      <w:r w:rsidRPr="008766CA">
        <w:rPr>
          <w:bCs/>
          <w:sz w:val="30"/>
          <w:szCs w:val="30"/>
        </w:rPr>
        <w:t>%  голосов участников собрания.</w:t>
      </w:r>
    </w:p>
    <w:p w:rsidR="0086792B" w:rsidRPr="008766CA" w:rsidRDefault="0086792B" w:rsidP="0086792B">
      <w:pPr>
        <w:tabs>
          <w:tab w:val="left" w:pos="6540"/>
          <w:tab w:val="left" w:pos="8340"/>
        </w:tabs>
        <w:suppressAutoHyphens/>
        <w:autoSpaceDE w:val="0"/>
        <w:autoSpaceDN w:val="0"/>
        <w:adjustRightInd w:val="0"/>
        <w:jc w:val="both"/>
        <w:rPr>
          <w:b/>
          <w:bCs/>
          <w:sz w:val="30"/>
          <w:szCs w:val="30"/>
        </w:rPr>
      </w:pPr>
    </w:p>
    <w:p w:rsidR="004328D5" w:rsidRPr="00167A26" w:rsidRDefault="004328D5" w:rsidP="004328D5">
      <w:pPr>
        <w:suppressAutoHyphens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4328D5" w:rsidRPr="00C363F9" w:rsidRDefault="004328D5" w:rsidP="004328D5">
      <w:pPr>
        <w:suppressAutoHyphens/>
        <w:autoSpaceDE w:val="0"/>
        <w:autoSpaceDN w:val="0"/>
        <w:adjustRightInd w:val="0"/>
        <w:jc w:val="both"/>
        <w:rPr>
          <w:b/>
          <w:bCs/>
          <w:sz w:val="30"/>
          <w:szCs w:val="30"/>
        </w:rPr>
      </w:pPr>
      <w:r w:rsidRPr="00C363F9">
        <w:rPr>
          <w:b/>
          <w:sz w:val="30"/>
          <w:szCs w:val="30"/>
        </w:rPr>
        <w:t>По девятому вопросу</w:t>
      </w:r>
      <w:r w:rsidRPr="00C363F9">
        <w:rPr>
          <w:b/>
          <w:bCs/>
          <w:sz w:val="30"/>
          <w:szCs w:val="30"/>
        </w:rPr>
        <w:t>: «Об условиях материального вознаграждения для членов наблюдательного совета и ревизионной комиссии».</w:t>
      </w:r>
    </w:p>
    <w:p w:rsidR="00055E21" w:rsidRPr="00C363F9" w:rsidRDefault="00055E21" w:rsidP="004328D5">
      <w:pPr>
        <w:suppressAutoHyphens/>
        <w:autoSpaceDE w:val="0"/>
        <w:autoSpaceDN w:val="0"/>
        <w:adjustRightInd w:val="0"/>
        <w:jc w:val="both"/>
        <w:rPr>
          <w:b/>
          <w:bCs/>
          <w:sz w:val="30"/>
          <w:szCs w:val="30"/>
        </w:rPr>
      </w:pPr>
      <w:r w:rsidRPr="00C363F9">
        <w:rPr>
          <w:b/>
          <w:bCs/>
          <w:sz w:val="30"/>
          <w:szCs w:val="30"/>
        </w:rPr>
        <w:t>Решение</w:t>
      </w:r>
      <w:r w:rsidR="00C363F9" w:rsidRPr="00C363F9">
        <w:rPr>
          <w:b/>
          <w:bCs/>
          <w:sz w:val="30"/>
          <w:szCs w:val="30"/>
        </w:rPr>
        <w:t>:</w:t>
      </w:r>
    </w:p>
    <w:p w:rsidR="004328D5" w:rsidRPr="00C363F9" w:rsidRDefault="004328D5" w:rsidP="004328D5">
      <w:pPr>
        <w:tabs>
          <w:tab w:val="left" w:pos="6540"/>
          <w:tab w:val="left" w:pos="7860"/>
        </w:tabs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C363F9">
        <w:rPr>
          <w:bCs/>
          <w:sz w:val="30"/>
          <w:szCs w:val="30"/>
        </w:rPr>
        <w:t>9.1.Установить для членов наблюдательного совета ежемесячное материальное вознаграждение из прибыли Общества  за осуществление возлагаемых на них обязанностей в зависимости от рентабельности реализованной продукции,</w:t>
      </w:r>
      <w:r w:rsidRPr="00C363F9">
        <w:rPr>
          <w:sz w:val="30"/>
          <w:szCs w:val="30"/>
        </w:rPr>
        <w:t xml:space="preserve"> сложившейся в отчетном периоде </w:t>
      </w:r>
      <w:r w:rsidRPr="00C363F9">
        <w:rPr>
          <w:bCs/>
          <w:sz w:val="30"/>
          <w:szCs w:val="30"/>
        </w:rPr>
        <w:t xml:space="preserve">с нарастающим итогом с начала текущего года, </w:t>
      </w:r>
      <w:r w:rsidRPr="00C363F9">
        <w:rPr>
          <w:sz w:val="30"/>
          <w:szCs w:val="30"/>
        </w:rPr>
        <w:t>в следующих размерах:</w:t>
      </w:r>
    </w:p>
    <w:p w:rsidR="004328D5" w:rsidRPr="00C363F9" w:rsidRDefault="004328D5" w:rsidP="004328D5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C363F9">
        <w:rPr>
          <w:sz w:val="30"/>
          <w:szCs w:val="30"/>
        </w:rPr>
        <w:t>председателю наблюдательного совета:</w:t>
      </w:r>
    </w:p>
    <w:p w:rsidR="004328D5" w:rsidRPr="00C363F9" w:rsidRDefault="004328D5" w:rsidP="004328D5">
      <w:pPr>
        <w:jc w:val="both"/>
        <w:rPr>
          <w:sz w:val="30"/>
          <w:szCs w:val="30"/>
        </w:rPr>
      </w:pPr>
      <w:r w:rsidRPr="00C363F9">
        <w:rPr>
          <w:sz w:val="30"/>
          <w:szCs w:val="30"/>
        </w:rPr>
        <w:tab/>
        <w:t>при рентабельности до 10% включительно – 10БВ:</w:t>
      </w:r>
    </w:p>
    <w:p w:rsidR="004328D5" w:rsidRPr="00C363F9" w:rsidRDefault="004328D5" w:rsidP="004328D5">
      <w:pPr>
        <w:jc w:val="both"/>
        <w:rPr>
          <w:sz w:val="30"/>
          <w:szCs w:val="30"/>
        </w:rPr>
      </w:pPr>
      <w:r w:rsidRPr="00C363F9">
        <w:rPr>
          <w:sz w:val="30"/>
          <w:szCs w:val="30"/>
        </w:rPr>
        <w:tab/>
        <w:t>при рентабельности свыше 10% до 15% включительно – 12БВ;</w:t>
      </w:r>
    </w:p>
    <w:p w:rsidR="004328D5" w:rsidRPr="00C363F9" w:rsidRDefault="004328D5" w:rsidP="004328D5">
      <w:pPr>
        <w:jc w:val="both"/>
        <w:rPr>
          <w:sz w:val="30"/>
          <w:szCs w:val="30"/>
        </w:rPr>
      </w:pPr>
      <w:r w:rsidRPr="00C363F9">
        <w:rPr>
          <w:sz w:val="30"/>
          <w:szCs w:val="30"/>
        </w:rPr>
        <w:tab/>
        <w:t>при рентабельности свыше 15% до 25% включительно – 15БВ;</w:t>
      </w:r>
    </w:p>
    <w:p w:rsidR="004328D5" w:rsidRPr="00C363F9" w:rsidRDefault="004328D5" w:rsidP="004328D5">
      <w:pPr>
        <w:ind w:firstLine="708"/>
        <w:jc w:val="both"/>
        <w:rPr>
          <w:i/>
          <w:sz w:val="30"/>
          <w:szCs w:val="30"/>
        </w:rPr>
      </w:pPr>
      <w:r w:rsidRPr="00C363F9">
        <w:rPr>
          <w:sz w:val="30"/>
          <w:szCs w:val="30"/>
        </w:rPr>
        <w:t>при рентабельности свыше 25% – 18БВ.</w:t>
      </w:r>
    </w:p>
    <w:p w:rsidR="004328D5" w:rsidRPr="00C363F9" w:rsidRDefault="004328D5" w:rsidP="004328D5">
      <w:pPr>
        <w:jc w:val="both"/>
        <w:rPr>
          <w:sz w:val="30"/>
          <w:szCs w:val="30"/>
        </w:rPr>
      </w:pPr>
      <w:r w:rsidRPr="00C363F9">
        <w:rPr>
          <w:sz w:val="30"/>
          <w:szCs w:val="30"/>
        </w:rPr>
        <w:lastRenderedPageBreak/>
        <w:t>заместителю председателя наблюдательного совета, секретарю наблюдательного совета и председателю ревизионной комиссии (за каждый факт проверк</w:t>
      </w:r>
      <w:proofErr w:type="gramStart"/>
      <w:r w:rsidRPr="00C363F9">
        <w:rPr>
          <w:sz w:val="30"/>
          <w:szCs w:val="30"/>
        </w:rPr>
        <w:t>и(</w:t>
      </w:r>
      <w:proofErr w:type="gramEnd"/>
      <w:r w:rsidRPr="00C363F9">
        <w:rPr>
          <w:sz w:val="30"/>
          <w:szCs w:val="30"/>
        </w:rPr>
        <w:t>ревизии)):</w:t>
      </w:r>
    </w:p>
    <w:p w:rsidR="004328D5" w:rsidRPr="00C363F9" w:rsidRDefault="004328D5" w:rsidP="004328D5">
      <w:pPr>
        <w:jc w:val="both"/>
        <w:rPr>
          <w:sz w:val="30"/>
          <w:szCs w:val="30"/>
        </w:rPr>
      </w:pPr>
      <w:r w:rsidRPr="00C363F9">
        <w:rPr>
          <w:sz w:val="30"/>
          <w:szCs w:val="30"/>
        </w:rPr>
        <w:tab/>
        <w:t>при рентабельности до 10% включительно – 6БВ:</w:t>
      </w:r>
    </w:p>
    <w:p w:rsidR="004328D5" w:rsidRPr="00C363F9" w:rsidRDefault="004328D5" w:rsidP="004328D5">
      <w:pPr>
        <w:jc w:val="both"/>
        <w:rPr>
          <w:sz w:val="30"/>
          <w:szCs w:val="30"/>
        </w:rPr>
      </w:pPr>
      <w:r w:rsidRPr="00C363F9">
        <w:rPr>
          <w:sz w:val="30"/>
          <w:szCs w:val="30"/>
        </w:rPr>
        <w:tab/>
        <w:t>при рентабельности свыше 10% до 15% включительно – 8БВ;</w:t>
      </w:r>
    </w:p>
    <w:p w:rsidR="004328D5" w:rsidRPr="00C363F9" w:rsidRDefault="004328D5" w:rsidP="004328D5">
      <w:pPr>
        <w:jc w:val="both"/>
        <w:rPr>
          <w:i/>
          <w:sz w:val="30"/>
          <w:szCs w:val="30"/>
        </w:rPr>
      </w:pPr>
      <w:r w:rsidRPr="00C363F9">
        <w:rPr>
          <w:sz w:val="30"/>
          <w:szCs w:val="30"/>
        </w:rPr>
        <w:tab/>
        <w:t>при рентабельности свыше 15% до 25% включительно – 11БВ;</w:t>
      </w:r>
      <w:r w:rsidRPr="00C363F9">
        <w:rPr>
          <w:i/>
          <w:sz w:val="30"/>
          <w:szCs w:val="30"/>
        </w:rPr>
        <w:t xml:space="preserve"> </w:t>
      </w:r>
    </w:p>
    <w:p w:rsidR="004328D5" w:rsidRPr="00C363F9" w:rsidRDefault="004328D5" w:rsidP="004328D5">
      <w:pPr>
        <w:ind w:firstLine="708"/>
        <w:jc w:val="both"/>
        <w:rPr>
          <w:i/>
          <w:sz w:val="30"/>
          <w:szCs w:val="30"/>
        </w:rPr>
      </w:pPr>
      <w:r w:rsidRPr="00C363F9">
        <w:rPr>
          <w:sz w:val="30"/>
          <w:szCs w:val="30"/>
        </w:rPr>
        <w:t>при рентабельности свыше 25% – 14БВ.</w:t>
      </w:r>
    </w:p>
    <w:p w:rsidR="004328D5" w:rsidRPr="00C363F9" w:rsidRDefault="004328D5" w:rsidP="004328D5">
      <w:pPr>
        <w:jc w:val="both"/>
        <w:rPr>
          <w:sz w:val="30"/>
          <w:szCs w:val="30"/>
        </w:rPr>
      </w:pPr>
      <w:r w:rsidRPr="00C363F9">
        <w:rPr>
          <w:sz w:val="30"/>
          <w:szCs w:val="30"/>
        </w:rPr>
        <w:t>членам наблюдательного совета</w:t>
      </w:r>
      <w:r w:rsidRPr="00C363F9">
        <w:rPr>
          <w:bCs/>
          <w:i/>
          <w:sz w:val="30"/>
          <w:szCs w:val="30"/>
        </w:rPr>
        <w:t xml:space="preserve"> </w:t>
      </w:r>
      <w:r w:rsidRPr="00C363F9">
        <w:rPr>
          <w:bCs/>
          <w:sz w:val="30"/>
          <w:szCs w:val="30"/>
        </w:rPr>
        <w:t>по представлению председателя наблюдательного совета</w:t>
      </w:r>
      <w:r w:rsidRPr="00C363F9">
        <w:rPr>
          <w:sz w:val="30"/>
          <w:szCs w:val="30"/>
        </w:rPr>
        <w:t>:</w:t>
      </w:r>
    </w:p>
    <w:p w:rsidR="004328D5" w:rsidRPr="00C363F9" w:rsidRDefault="004328D5" w:rsidP="004328D5">
      <w:pPr>
        <w:jc w:val="both"/>
        <w:rPr>
          <w:sz w:val="30"/>
          <w:szCs w:val="30"/>
        </w:rPr>
      </w:pPr>
      <w:r w:rsidRPr="00C363F9">
        <w:rPr>
          <w:sz w:val="30"/>
          <w:szCs w:val="30"/>
        </w:rPr>
        <w:tab/>
        <w:t>при рентабельности до 10% включительно – 5БВ:</w:t>
      </w:r>
    </w:p>
    <w:p w:rsidR="004328D5" w:rsidRPr="00C363F9" w:rsidRDefault="004328D5" w:rsidP="004328D5">
      <w:pPr>
        <w:jc w:val="both"/>
        <w:rPr>
          <w:sz w:val="30"/>
          <w:szCs w:val="30"/>
        </w:rPr>
      </w:pPr>
      <w:r w:rsidRPr="00C363F9">
        <w:rPr>
          <w:sz w:val="30"/>
          <w:szCs w:val="30"/>
        </w:rPr>
        <w:tab/>
        <w:t>при рентабельности свыше 10% до 15% включительно – 7БВ;</w:t>
      </w:r>
    </w:p>
    <w:p w:rsidR="004328D5" w:rsidRPr="00C363F9" w:rsidRDefault="004328D5" w:rsidP="004328D5">
      <w:pPr>
        <w:jc w:val="both"/>
        <w:rPr>
          <w:i/>
          <w:sz w:val="30"/>
          <w:szCs w:val="30"/>
        </w:rPr>
      </w:pPr>
      <w:r w:rsidRPr="00C363F9">
        <w:rPr>
          <w:sz w:val="30"/>
          <w:szCs w:val="30"/>
        </w:rPr>
        <w:tab/>
        <w:t>при рентабельности свыше 15% до 25% включительно – 10БВ;</w:t>
      </w:r>
      <w:r w:rsidRPr="00C363F9">
        <w:rPr>
          <w:i/>
          <w:sz w:val="30"/>
          <w:szCs w:val="30"/>
        </w:rPr>
        <w:t xml:space="preserve"> </w:t>
      </w:r>
    </w:p>
    <w:p w:rsidR="004328D5" w:rsidRPr="00C363F9" w:rsidRDefault="004328D5" w:rsidP="004328D5">
      <w:pPr>
        <w:ind w:firstLine="708"/>
        <w:jc w:val="both"/>
        <w:rPr>
          <w:sz w:val="30"/>
          <w:szCs w:val="30"/>
        </w:rPr>
      </w:pPr>
      <w:r w:rsidRPr="00C363F9">
        <w:rPr>
          <w:sz w:val="30"/>
          <w:szCs w:val="30"/>
        </w:rPr>
        <w:t>при рентабельности свыше 25%   – 12БВ.</w:t>
      </w:r>
    </w:p>
    <w:p w:rsidR="004328D5" w:rsidRPr="00C363F9" w:rsidRDefault="004328D5" w:rsidP="004328D5">
      <w:pPr>
        <w:jc w:val="both"/>
        <w:rPr>
          <w:sz w:val="30"/>
          <w:szCs w:val="30"/>
        </w:rPr>
      </w:pPr>
      <w:r w:rsidRPr="00C363F9">
        <w:rPr>
          <w:sz w:val="30"/>
          <w:szCs w:val="30"/>
        </w:rPr>
        <w:t xml:space="preserve">9.2.Членам ревизионной комиссии выплачивать вознаграждение в размере 2 базовых величин за каждый факт проверки (ревизии). </w:t>
      </w:r>
    </w:p>
    <w:p w:rsidR="004328D5" w:rsidRPr="00C363F9" w:rsidRDefault="004328D5" w:rsidP="004328D5">
      <w:pPr>
        <w:jc w:val="both"/>
        <w:rPr>
          <w:sz w:val="30"/>
          <w:szCs w:val="30"/>
        </w:rPr>
      </w:pPr>
      <w:r w:rsidRPr="00C363F9">
        <w:rPr>
          <w:sz w:val="30"/>
          <w:szCs w:val="30"/>
        </w:rPr>
        <w:t>9.3.Представителям государства выплачивать из прибыли Общества вознаграждение ежеквартально в зависимости от рентабельности реализованной продукции, сложившейся в отчетном периоде, в следующих размерах:</w:t>
      </w:r>
    </w:p>
    <w:p w:rsidR="004328D5" w:rsidRPr="00C363F9" w:rsidRDefault="004328D5" w:rsidP="004328D5">
      <w:pPr>
        <w:jc w:val="both"/>
        <w:rPr>
          <w:sz w:val="30"/>
          <w:szCs w:val="30"/>
        </w:rPr>
      </w:pPr>
      <w:r w:rsidRPr="00C363F9">
        <w:rPr>
          <w:sz w:val="30"/>
          <w:szCs w:val="30"/>
        </w:rPr>
        <w:tab/>
        <w:t>при рентабельности до 10% включительно – 20БВ;</w:t>
      </w:r>
    </w:p>
    <w:p w:rsidR="004328D5" w:rsidRPr="00C363F9" w:rsidRDefault="004328D5" w:rsidP="004328D5">
      <w:pPr>
        <w:jc w:val="both"/>
        <w:rPr>
          <w:sz w:val="30"/>
          <w:szCs w:val="30"/>
        </w:rPr>
      </w:pPr>
      <w:r w:rsidRPr="00C363F9">
        <w:rPr>
          <w:sz w:val="30"/>
          <w:szCs w:val="30"/>
        </w:rPr>
        <w:tab/>
        <w:t>при рентабельности свыше 10% до 15% включительно – 25БВ;</w:t>
      </w:r>
    </w:p>
    <w:p w:rsidR="004328D5" w:rsidRPr="00C363F9" w:rsidRDefault="004328D5" w:rsidP="004328D5">
      <w:pPr>
        <w:jc w:val="both"/>
        <w:rPr>
          <w:sz w:val="30"/>
          <w:szCs w:val="30"/>
        </w:rPr>
      </w:pPr>
      <w:r w:rsidRPr="00C363F9">
        <w:rPr>
          <w:sz w:val="30"/>
          <w:szCs w:val="30"/>
        </w:rPr>
        <w:tab/>
        <w:t>при рентабельности свыше 15% до 25% включительно – 45БВ;</w:t>
      </w:r>
    </w:p>
    <w:p w:rsidR="004328D5" w:rsidRPr="00C363F9" w:rsidRDefault="004328D5" w:rsidP="004328D5">
      <w:pPr>
        <w:ind w:firstLine="708"/>
        <w:jc w:val="both"/>
        <w:rPr>
          <w:sz w:val="30"/>
          <w:szCs w:val="30"/>
        </w:rPr>
      </w:pPr>
      <w:r w:rsidRPr="00C363F9">
        <w:rPr>
          <w:sz w:val="30"/>
          <w:szCs w:val="30"/>
        </w:rPr>
        <w:t>при рентабельности свыше 25%   – 55БВ.</w:t>
      </w:r>
    </w:p>
    <w:p w:rsidR="00C363F9" w:rsidRPr="00C363F9" w:rsidRDefault="00C363F9" w:rsidP="00C363F9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C363F9">
        <w:rPr>
          <w:bCs/>
          <w:sz w:val="30"/>
          <w:szCs w:val="30"/>
        </w:rPr>
        <w:t>Результаты голосования:</w:t>
      </w:r>
    </w:p>
    <w:p w:rsidR="00C363F9" w:rsidRPr="008766CA" w:rsidRDefault="00C363F9" w:rsidP="00C363F9">
      <w:pPr>
        <w:suppressAutoHyphens/>
        <w:autoSpaceDE w:val="0"/>
        <w:autoSpaceDN w:val="0"/>
        <w:adjustRightInd w:val="0"/>
        <w:ind w:firstLine="360"/>
        <w:jc w:val="center"/>
        <w:rPr>
          <w:bCs/>
          <w:sz w:val="30"/>
          <w:szCs w:val="30"/>
        </w:rPr>
      </w:pPr>
      <w:r w:rsidRPr="008766CA">
        <w:rPr>
          <w:sz w:val="30"/>
          <w:szCs w:val="30"/>
        </w:rPr>
        <w:t xml:space="preserve">ЗА </w:t>
      </w:r>
      <w:r w:rsidRPr="00FC6882">
        <w:rPr>
          <w:sz w:val="30"/>
          <w:szCs w:val="30"/>
        </w:rPr>
        <w:t>1</w:t>
      </w:r>
      <w:r w:rsidR="00FC6882" w:rsidRPr="00FC6882">
        <w:rPr>
          <w:sz w:val="30"/>
          <w:szCs w:val="30"/>
        </w:rPr>
        <w:t>55</w:t>
      </w:r>
      <w:r w:rsidRPr="00FC6882">
        <w:rPr>
          <w:sz w:val="30"/>
          <w:szCs w:val="30"/>
        </w:rPr>
        <w:t>81</w:t>
      </w:r>
      <w:r w:rsidR="00FC6882" w:rsidRPr="00FC6882">
        <w:rPr>
          <w:sz w:val="30"/>
          <w:szCs w:val="30"/>
        </w:rPr>
        <w:t>6</w:t>
      </w:r>
      <w:r w:rsidRPr="008766CA">
        <w:rPr>
          <w:sz w:val="30"/>
          <w:szCs w:val="30"/>
        </w:rPr>
        <w:t xml:space="preserve">  голосов,  ПРОТИВ – 0 голосов, ВОЗДЕРЖАЛИСЬ  - нет.</w:t>
      </w:r>
    </w:p>
    <w:p w:rsidR="00C363F9" w:rsidRPr="008766CA" w:rsidRDefault="00C363F9" w:rsidP="00C363F9">
      <w:pPr>
        <w:suppressAutoHyphens/>
        <w:autoSpaceDE w:val="0"/>
        <w:autoSpaceDN w:val="0"/>
        <w:adjustRightInd w:val="0"/>
        <w:ind w:firstLine="360"/>
        <w:jc w:val="center"/>
        <w:rPr>
          <w:bCs/>
          <w:sz w:val="30"/>
          <w:szCs w:val="30"/>
        </w:rPr>
      </w:pPr>
      <w:r w:rsidRPr="008766CA">
        <w:rPr>
          <w:bCs/>
          <w:sz w:val="30"/>
          <w:szCs w:val="30"/>
        </w:rPr>
        <w:t xml:space="preserve">Решение принято  </w:t>
      </w:r>
      <w:r>
        <w:rPr>
          <w:bCs/>
          <w:sz w:val="30"/>
          <w:szCs w:val="30"/>
        </w:rPr>
        <w:t>100</w:t>
      </w:r>
      <w:r w:rsidRPr="008766CA">
        <w:rPr>
          <w:bCs/>
          <w:sz w:val="30"/>
          <w:szCs w:val="30"/>
        </w:rPr>
        <w:t>%  голосов участников собрания.</w:t>
      </w:r>
    </w:p>
    <w:p w:rsidR="00C363F9" w:rsidRPr="008766CA" w:rsidRDefault="00C363F9" w:rsidP="00C363F9">
      <w:pPr>
        <w:tabs>
          <w:tab w:val="left" w:pos="6540"/>
          <w:tab w:val="left" w:pos="8340"/>
        </w:tabs>
        <w:suppressAutoHyphens/>
        <w:autoSpaceDE w:val="0"/>
        <w:autoSpaceDN w:val="0"/>
        <w:adjustRightInd w:val="0"/>
        <w:jc w:val="both"/>
        <w:rPr>
          <w:b/>
          <w:bCs/>
          <w:sz w:val="30"/>
          <w:szCs w:val="30"/>
        </w:rPr>
      </w:pPr>
    </w:p>
    <w:p w:rsidR="004328D5" w:rsidRPr="00C363F9" w:rsidRDefault="004328D5" w:rsidP="004328D5">
      <w:pPr>
        <w:jc w:val="both"/>
        <w:rPr>
          <w:b/>
          <w:bCs/>
          <w:sz w:val="30"/>
          <w:szCs w:val="30"/>
        </w:rPr>
      </w:pPr>
      <w:r w:rsidRPr="00C363F9">
        <w:rPr>
          <w:b/>
          <w:sz w:val="30"/>
          <w:szCs w:val="30"/>
        </w:rPr>
        <w:t>По десятому вопросу</w:t>
      </w:r>
      <w:r w:rsidRPr="00C363F9">
        <w:rPr>
          <w:b/>
          <w:bCs/>
          <w:sz w:val="30"/>
          <w:szCs w:val="30"/>
        </w:rPr>
        <w:t>: «О внесении изменений в Устав ОАО «Витебские ковры».</w:t>
      </w:r>
    </w:p>
    <w:p w:rsidR="00C363F9" w:rsidRPr="00C363F9" w:rsidRDefault="00C363F9" w:rsidP="004328D5">
      <w:pPr>
        <w:jc w:val="both"/>
        <w:rPr>
          <w:b/>
          <w:bCs/>
          <w:sz w:val="30"/>
          <w:szCs w:val="30"/>
        </w:rPr>
      </w:pPr>
      <w:r w:rsidRPr="00C363F9">
        <w:rPr>
          <w:b/>
          <w:bCs/>
          <w:sz w:val="30"/>
          <w:szCs w:val="30"/>
        </w:rPr>
        <w:t>Решение:</w:t>
      </w:r>
    </w:p>
    <w:p w:rsidR="004328D5" w:rsidRPr="00C363F9" w:rsidRDefault="004328D5" w:rsidP="004328D5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C363F9">
        <w:rPr>
          <w:bCs/>
          <w:sz w:val="30"/>
          <w:szCs w:val="30"/>
        </w:rPr>
        <w:t>10.1. В связи с приобретением комплекса имущества ОАО «Ковры Бреста» и с целью корректного раскрытия сведений об Обществе внести в Устав ОАО "Витебские ковры" следующие изменения:</w:t>
      </w:r>
    </w:p>
    <w:p w:rsidR="004328D5" w:rsidRPr="00C363F9" w:rsidRDefault="004328D5" w:rsidP="004328D5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C363F9">
        <w:rPr>
          <w:bCs/>
          <w:sz w:val="30"/>
          <w:szCs w:val="30"/>
        </w:rPr>
        <w:tab/>
        <w:t>Пункт 4 Устава изложить в следующей редакции:</w:t>
      </w:r>
    </w:p>
    <w:p w:rsidR="004328D5" w:rsidRPr="00C363F9" w:rsidRDefault="004328D5" w:rsidP="004328D5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C363F9">
        <w:rPr>
          <w:bCs/>
          <w:sz w:val="30"/>
          <w:szCs w:val="30"/>
        </w:rPr>
        <w:t>«4. Место нахождения Общества: 210002, г. Витебск, ул. М. Горького, 75.».</w:t>
      </w:r>
    </w:p>
    <w:p w:rsidR="004328D5" w:rsidRPr="00C363F9" w:rsidRDefault="004328D5" w:rsidP="004328D5">
      <w:pPr>
        <w:jc w:val="both"/>
        <w:rPr>
          <w:sz w:val="30"/>
          <w:szCs w:val="30"/>
        </w:rPr>
      </w:pPr>
      <w:r w:rsidRPr="00C363F9">
        <w:rPr>
          <w:sz w:val="30"/>
          <w:szCs w:val="30"/>
        </w:rPr>
        <w:tab/>
        <w:t xml:space="preserve">Пункт 9 Устава изложить в следующей редакции: </w:t>
      </w:r>
    </w:p>
    <w:p w:rsidR="004328D5" w:rsidRPr="00C363F9" w:rsidRDefault="004328D5" w:rsidP="004328D5">
      <w:pPr>
        <w:jc w:val="both"/>
        <w:rPr>
          <w:sz w:val="30"/>
          <w:szCs w:val="30"/>
        </w:rPr>
      </w:pPr>
      <w:r w:rsidRPr="00C363F9">
        <w:rPr>
          <w:sz w:val="30"/>
          <w:szCs w:val="30"/>
        </w:rPr>
        <w:t>«9. Общество может в установленном порядке создавать унитарные предприятия, представительства и филиалы, участвовать в создании (входить в состав) объединений, холдингов, быть учредителем (участником) других хозяйственных обществ и товариществ.</w:t>
      </w:r>
    </w:p>
    <w:p w:rsidR="004328D5" w:rsidRPr="00C363F9" w:rsidRDefault="004328D5" w:rsidP="004328D5">
      <w:pPr>
        <w:jc w:val="both"/>
        <w:rPr>
          <w:sz w:val="30"/>
          <w:szCs w:val="30"/>
        </w:rPr>
      </w:pPr>
      <w:r w:rsidRPr="00C363F9">
        <w:rPr>
          <w:sz w:val="30"/>
          <w:szCs w:val="30"/>
        </w:rPr>
        <w:tab/>
        <w:t xml:space="preserve">Общество имеет следующие филиалы: </w:t>
      </w:r>
    </w:p>
    <w:p w:rsidR="004328D5" w:rsidRPr="00C363F9" w:rsidRDefault="004328D5" w:rsidP="004328D5">
      <w:pPr>
        <w:jc w:val="both"/>
        <w:rPr>
          <w:sz w:val="30"/>
          <w:szCs w:val="30"/>
        </w:rPr>
      </w:pPr>
      <w:r w:rsidRPr="00C363F9">
        <w:rPr>
          <w:sz w:val="30"/>
          <w:szCs w:val="30"/>
        </w:rPr>
        <w:lastRenderedPageBreak/>
        <w:t>- филиал открытого акционерного общества «Витебские ковры» г</w:t>
      </w:r>
      <w:proofErr w:type="gramStart"/>
      <w:r w:rsidRPr="00C363F9">
        <w:rPr>
          <w:sz w:val="30"/>
          <w:szCs w:val="30"/>
        </w:rPr>
        <w:t>.С</w:t>
      </w:r>
      <w:proofErr w:type="gramEnd"/>
      <w:r w:rsidRPr="00C363F9">
        <w:rPr>
          <w:sz w:val="30"/>
          <w:szCs w:val="30"/>
        </w:rPr>
        <w:t xml:space="preserve">моленск. </w:t>
      </w:r>
      <w:proofErr w:type="gramStart"/>
      <w:r w:rsidRPr="00C363F9">
        <w:rPr>
          <w:sz w:val="30"/>
          <w:szCs w:val="30"/>
        </w:rPr>
        <w:t>Почтовый адрес: 214001 Российская Федерация, г. Смоленск, ул. Ново-Ленинградская, д.19;</w:t>
      </w:r>
      <w:proofErr w:type="gramEnd"/>
    </w:p>
    <w:p w:rsidR="004328D5" w:rsidRPr="00C363F9" w:rsidRDefault="004328D5" w:rsidP="004328D5">
      <w:pPr>
        <w:jc w:val="both"/>
        <w:rPr>
          <w:sz w:val="30"/>
          <w:szCs w:val="30"/>
        </w:rPr>
      </w:pPr>
      <w:r w:rsidRPr="00C363F9">
        <w:rPr>
          <w:sz w:val="30"/>
          <w:szCs w:val="30"/>
        </w:rPr>
        <w:t>- филиал открытого акционерного общества «Витебские ковры» г</w:t>
      </w:r>
      <w:proofErr w:type="gramStart"/>
      <w:r w:rsidRPr="00C363F9">
        <w:rPr>
          <w:sz w:val="30"/>
          <w:szCs w:val="30"/>
        </w:rPr>
        <w:t>.М</w:t>
      </w:r>
      <w:proofErr w:type="gramEnd"/>
      <w:r w:rsidRPr="00C363F9">
        <w:rPr>
          <w:sz w:val="30"/>
          <w:szCs w:val="30"/>
        </w:rPr>
        <w:t xml:space="preserve">огилев. Почтовый адрес: 212029 Республика Беларусь, </w:t>
      </w:r>
      <w:proofErr w:type="gramStart"/>
      <w:r w:rsidRPr="00C363F9">
        <w:rPr>
          <w:sz w:val="30"/>
          <w:szCs w:val="30"/>
        </w:rPr>
        <w:t>г</w:t>
      </w:r>
      <w:proofErr w:type="gramEnd"/>
      <w:r w:rsidRPr="00C363F9">
        <w:rPr>
          <w:sz w:val="30"/>
          <w:szCs w:val="30"/>
        </w:rPr>
        <w:t>. Могилев,  проспект Шмидта, д.54а;</w:t>
      </w:r>
    </w:p>
    <w:p w:rsidR="004328D5" w:rsidRPr="00C363F9" w:rsidRDefault="004328D5" w:rsidP="004328D5">
      <w:pPr>
        <w:jc w:val="both"/>
        <w:rPr>
          <w:sz w:val="30"/>
          <w:szCs w:val="30"/>
        </w:rPr>
      </w:pPr>
      <w:r w:rsidRPr="00C363F9">
        <w:rPr>
          <w:sz w:val="30"/>
          <w:szCs w:val="30"/>
        </w:rPr>
        <w:t>- филиал «Брестские ковры» открытого акционерного общества «Витебские ковры». Почтовый адрес: 224020, Республика Беларусь, г</w:t>
      </w:r>
      <w:proofErr w:type="gramStart"/>
      <w:r w:rsidRPr="00C363F9">
        <w:rPr>
          <w:sz w:val="30"/>
          <w:szCs w:val="30"/>
        </w:rPr>
        <w:t>.Б</w:t>
      </w:r>
      <w:proofErr w:type="gramEnd"/>
      <w:r w:rsidRPr="00C363F9">
        <w:rPr>
          <w:sz w:val="30"/>
          <w:szCs w:val="30"/>
        </w:rPr>
        <w:t>рест, ул. Янки Купалы, 1».</w:t>
      </w:r>
    </w:p>
    <w:p w:rsidR="004328D5" w:rsidRPr="00C363F9" w:rsidRDefault="004328D5" w:rsidP="004328D5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C363F9">
        <w:rPr>
          <w:bCs/>
          <w:sz w:val="30"/>
          <w:szCs w:val="30"/>
        </w:rPr>
        <w:t>10.2. С целью совершенствования корпоративного управления внести в Устав ОАО "Витебские ковры" следующие изменения:</w:t>
      </w:r>
    </w:p>
    <w:p w:rsidR="004328D5" w:rsidRPr="00C363F9" w:rsidRDefault="004328D5" w:rsidP="004328D5">
      <w:pPr>
        <w:ind w:left="39" w:hanging="39"/>
        <w:jc w:val="both"/>
        <w:rPr>
          <w:sz w:val="30"/>
          <w:szCs w:val="30"/>
        </w:rPr>
      </w:pPr>
      <w:r w:rsidRPr="00C363F9">
        <w:rPr>
          <w:sz w:val="30"/>
          <w:szCs w:val="30"/>
        </w:rPr>
        <w:tab/>
      </w:r>
      <w:r w:rsidRPr="00C363F9">
        <w:rPr>
          <w:sz w:val="30"/>
          <w:szCs w:val="30"/>
        </w:rPr>
        <w:tab/>
        <w:t>1. Пункт 48 дополнить подпунктом 48.1.</w:t>
      </w:r>
      <w:r w:rsidRPr="00C363F9">
        <w:rPr>
          <w:sz w:val="30"/>
          <w:szCs w:val="30"/>
          <w:vertAlign w:val="superscript"/>
          <w:lang w:val="en-US"/>
        </w:rPr>
        <w:t>I</w:t>
      </w:r>
      <w:r w:rsidRPr="00C363F9">
        <w:rPr>
          <w:sz w:val="30"/>
          <w:szCs w:val="30"/>
        </w:rPr>
        <w:t xml:space="preserve">: </w:t>
      </w:r>
    </w:p>
    <w:p w:rsidR="004328D5" w:rsidRPr="00C363F9" w:rsidRDefault="004328D5" w:rsidP="004328D5">
      <w:pPr>
        <w:ind w:left="39" w:firstLine="760"/>
        <w:jc w:val="both"/>
        <w:rPr>
          <w:sz w:val="30"/>
          <w:szCs w:val="30"/>
          <w:lang w:bidi="ru-RU"/>
        </w:rPr>
      </w:pPr>
      <w:r w:rsidRPr="00C363F9">
        <w:rPr>
          <w:sz w:val="30"/>
          <w:szCs w:val="30"/>
          <w:lang w:bidi="ru-RU"/>
        </w:rPr>
        <w:t>«</w:t>
      </w:r>
      <w:r w:rsidRPr="00C363F9">
        <w:rPr>
          <w:sz w:val="30"/>
          <w:szCs w:val="30"/>
        </w:rPr>
        <w:t>48.1.</w:t>
      </w:r>
      <w:r w:rsidRPr="00C363F9">
        <w:rPr>
          <w:sz w:val="30"/>
          <w:szCs w:val="30"/>
          <w:vertAlign w:val="superscript"/>
          <w:lang w:val="en-US"/>
        </w:rPr>
        <w:t>I</w:t>
      </w:r>
      <w:r w:rsidRPr="00C363F9">
        <w:rPr>
          <w:sz w:val="30"/>
          <w:szCs w:val="30"/>
          <w:lang w:bidi="ru-RU"/>
        </w:rPr>
        <w:t xml:space="preserve"> Обеспечение организации системы корпоративного управления, выработка рекомендаций, направленных на ее совершенствование, подготовка, при необходимости, проектов изменений в Устав и локальные нормативные правовые акты Общества</w:t>
      </w:r>
      <w:proofErr w:type="gramStart"/>
      <w:r w:rsidRPr="00C363F9">
        <w:rPr>
          <w:sz w:val="30"/>
          <w:szCs w:val="30"/>
          <w:lang w:bidi="ru-RU"/>
        </w:rPr>
        <w:t>.».</w:t>
      </w:r>
      <w:proofErr w:type="gramEnd"/>
    </w:p>
    <w:p w:rsidR="004328D5" w:rsidRPr="00C363F9" w:rsidRDefault="004328D5" w:rsidP="004328D5">
      <w:pPr>
        <w:ind w:left="39" w:firstLine="760"/>
        <w:jc w:val="both"/>
        <w:rPr>
          <w:sz w:val="30"/>
          <w:szCs w:val="30"/>
          <w:lang w:bidi="ru-RU"/>
        </w:rPr>
      </w:pPr>
      <w:r w:rsidRPr="00C363F9">
        <w:rPr>
          <w:sz w:val="30"/>
          <w:szCs w:val="30"/>
          <w:lang w:bidi="ru-RU"/>
        </w:rPr>
        <w:t xml:space="preserve">2. Пункт 49 дополнить четвертым и пятым абзацами следующего содержания: </w:t>
      </w:r>
    </w:p>
    <w:p w:rsidR="004328D5" w:rsidRPr="00C363F9" w:rsidRDefault="004328D5" w:rsidP="004328D5">
      <w:pPr>
        <w:ind w:left="39" w:hanging="39"/>
        <w:jc w:val="both"/>
        <w:rPr>
          <w:sz w:val="30"/>
          <w:szCs w:val="30"/>
          <w:lang w:bidi="ru-RU"/>
        </w:rPr>
      </w:pPr>
      <w:r w:rsidRPr="00C363F9">
        <w:rPr>
          <w:sz w:val="30"/>
          <w:szCs w:val="30"/>
          <w:lang w:bidi="ru-RU"/>
        </w:rPr>
        <w:tab/>
      </w:r>
      <w:r w:rsidRPr="00C363F9">
        <w:rPr>
          <w:sz w:val="30"/>
          <w:szCs w:val="30"/>
          <w:lang w:bidi="ru-RU"/>
        </w:rPr>
        <w:tab/>
        <w:t xml:space="preserve">«В состав Наблюдательного совета могут входить члены Наблюдательного совета </w:t>
      </w:r>
      <w:r w:rsidRPr="00C363F9">
        <w:rPr>
          <w:rStyle w:val="2"/>
        </w:rPr>
        <w:t xml:space="preserve">- </w:t>
      </w:r>
      <w:r w:rsidRPr="00C363F9">
        <w:rPr>
          <w:sz w:val="30"/>
          <w:szCs w:val="30"/>
          <w:lang w:bidi="ru-RU"/>
        </w:rPr>
        <w:t>независимые директора.</w:t>
      </w:r>
    </w:p>
    <w:p w:rsidR="004328D5" w:rsidRPr="00C363F9" w:rsidRDefault="004328D5" w:rsidP="004328D5">
      <w:pPr>
        <w:ind w:left="39" w:firstLine="760"/>
        <w:jc w:val="both"/>
        <w:rPr>
          <w:sz w:val="30"/>
          <w:szCs w:val="30"/>
        </w:rPr>
      </w:pPr>
      <w:proofErr w:type="gramStart"/>
      <w:r w:rsidRPr="00C363F9">
        <w:rPr>
          <w:sz w:val="30"/>
          <w:szCs w:val="30"/>
          <w:lang w:bidi="ru-RU"/>
        </w:rPr>
        <w:t xml:space="preserve">Основной функцией члена Наблюдательного совета – независимого директора является участие в работе Наблюдательного совета при принятии решений по вопросам выработки стратегии развития Общества, оценки соответствия деятельности Дирекции избранной стратегии, самооценки эффективности деятельности Наблюдательного совета, его членов, а также внутренней оценки эффективности деятельности Дирекции общества, определения политики в области управления конфликтом интересов и урегулирования конфликта интересов с участием акционеров, защиты интересов </w:t>
      </w:r>
      <w:proofErr w:type="spellStart"/>
      <w:r w:rsidRPr="00C363F9">
        <w:rPr>
          <w:sz w:val="30"/>
          <w:szCs w:val="30"/>
          <w:lang w:bidi="ru-RU"/>
        </w:rPr>
        <w:t>миноритарных</w:t>
      </w:r>
      <w:proofErr w:type="spellEnd"/>
      <w:proofErr w:type="gramEnd"/>
      <w:r w:rsidRPr="00C363F9">
        <w:rPr>
          <w:sz w:val="30"/>
          <w:szCs w:val="30"/>
          <w:lang w:bidi="ru-RU"/>
        </w:rPr>
        <w:t xml:space="preserve"> акционеров Общества, а также иным вопросам, затрагивающим интересы акционеров Общества».</w:t>
      </w:r>
    </w:p>
    <w:p w:rsidR="004328D5" w:rsidRPr="00C363F9" w:rsidRDefault="004328D5" w:rsidP="004328D5">
      <w:pPr>
        <w:jc w:val="both"/>
        <w:rPr>
          <w:sz w:val="30"/>
          <w:szCs w:val="30"/>
        </w:rPr>
      </w:pPr>
      <w:r w:rsidRPr="00C363F9">
        <w:rPr>
          <w:sz w:val="30"/>
          <w:szCs w:val="30"/>
        </w:rPr>
        <w:tab/>
        <w:t>3. Абзацы четвёртый – седьмой пункта 49 Устава считать соответственно шестым – девятым абзацами.</w:t>
      </w:r>
    </w:p>
    <w:p w:rsidR="004328D5" w:rsidRPr="00C363F9" w:rsidRDefault="004328D5" w:rsidP="004328D5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C363F9">
        <w:rPr>
          <w:bCs/>
          <w:sz w:val="30"/>
          <w:szCs w:val="30"/>
        </w:rPr>
        <w:t>10.3. Генеральному директору Общества обеспечить представление необходимых документов в регистрирующий орган  (Администрацию свободной экономической зоны «Витебск»)  для государственной регистрации изменений в Устав Общества.</w:t>
      </w:r>
    </w:p>
    <w:p w:rsidR="00C363F9" w:rsidRPr="008766CA" w:rsidRDefault="00C363F9" w:rsidP="00C363F9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8766CA">
        <w:rPr>
          <w:bCs/>
          <w:sz w:val="30"/>
          <w:szCs w:val="30"/>
        </w:rPr>
        <w:t>Результаты голосования:</w:t>
      </w:r>
    </w:p>
    <w:p w:rsidR="00C363F9" w:rsidRPr="008766CA" w:rsidRDefault="00C363F9" w:rsidP="00C363F9">
      <w:pPr>
        <w:suppressAutoHyphens/>
        <w:autoSpaceDE w:val="0"/>
        <w:autoSpaceDN w:val="0"/>
        <w:adjustRightInd w:val="0"/>
        <w:ind w:firstLine="360"/>
        <w:jc w:val="center"/>
        <w:rPr>
          <w:bCs/>
          <w:sz w:val="30"/>
          <w:szCs w:val="30"/>
        </w:rPr>
      </w:pPr>
      <w:r w:rsidRPr="00FC6882">
        <w:rPr>
          <w:sz w:val="30"/>
          <w:szCs w:val="30"/>
        </w:rPr>
        <w:t>ЗА 1</w:t>
      </w:r>
      <w:r w:rsidR="00FC6882" w:rsidRPr="00FC6882">
        <w:rPr>
          <w:sz w:val="30"/>
          <w:szCs w:val="30"/>
        </w:rPr>
        <w:t>55</w:t>
      </w:r>
      <w:r w:rsidRPr="00FC6882">
        <w:rPr>
          <w:sz w:val="30"/>
          <w:szCs w:val="30"/>
        </w:rPr>
        <w:t>81</w:t>
      </w:r>
      <w:r w:rsidR="00FC6882" w:rsidRPr="00FC6882">
        <w:rPr>
          <w:sz w:val="30"/>
          <w:szCs w:val="30"/>
        </w:rPr>
        <w:t>6</w:t>
      </w:r>
      <w:r w:rsidRPr="008766CA">
        <w:rPr>
          <w:sz w:val="30"/>
          <w:szCs w:val="30"/>
        </w:rPr>
        <w:t xml:space="preserve">  голосов,  ПРОТИВ – 0 голосов, ВОЗДЕРЖАЛИСЬ  - нет.</w:t>
      </w:r>
    </w:p>
    <w:p w:rsidR="00C363F9" w:rsidRPr="008766CA" w:rsidRDefault="00C363F9" w:rsidP="00C363F9">
      <w:pPr>
        <w:suppressAutoHyphens/>
        <w:autoSpaceDE w:val="0"/>
        <w:autoSpaceDN w:val="0"/>
        <w:adjustRightInd w:val="0"/>
        <w:ind w:firstLine="360"/>
        <w:jc w:val="center"/>
        <w:rPr>
          <w:bCs/>
          <w:sz w:val="30"/>
          <w:szCs w:val="30"/>
        </w:rPr>
      </w:pPr>
      <w:r w:rsidRPr="008766CA">
        <w:rPr>
          <w:bCs/>
          <w:sz w:val="30"/>
          <w:szCs w:val="30"/>
        </w:rPr>
        <w:t xml:space="preserve">Решение принято  </w:t>
      </w:r>
      <w:r>
        <w:rPr>
          <w:bCs/>
          <w:sz w:val="30"/>
          <w:szCs w:val="30"/>
        </w:rPr>
        <w:t>100</w:t>
      </w:r>
      <w:r w:rsidRPr="008766CA">
        <w:rPr>
          <w:bCs/>
          <w:sz w:val="30"/>
          <w:szCs w:val="30"/>
        </w:rPr>
        <w:t>%  голосов участников собрания.</w:t>
      </w:r>
    </w:p>
    <w:p w:rsidR="00C363F9" w:rsidRPr="008766CA" w:rsidRDefault="00C363F9" w:rsidP="00C363F9">
      <w:pPr>
        <w:tabs>
          <w:tab w:val="left" w:pos="6540"/>
          <w:tab w:val="left" w:pos="8340"/>
        </w:tabs>
        <w:suppressAutoHyphens/>
        <w:autoSpaceDE w:val="0"/>
        <w:autoSpaceDN w:val="0"/>
        <w:adjustRightInd w:val="0"/>
        <w:jc w:val="both"/>
        <w:rPr>
          <w:b/>
          <w:bCs/>
          <w:sz w:val="30"/>
          <w:szCs w:val="30"/>
        </w:rPr>
      </w:pPr>
    </w:p>
    <w:p w:rsidR="00A1200F" w:rsidRPr="008766CA" w:rsidRDefault="00A1200F" w:rsidP="008D724E">
      <w:pPr>
        <w:tabs>
          <w:tab w:val="left" w:pos="6540"/>
          <w:tab w:val="left" w:pos="8340"/>
        </w:tabs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8766CA">
        <w:rPr>
          <w:sz w:val="30"/>
          <w:szCs w:val="30"/>
        </w:rPr>
        <w:t>Приложения к протоколу собрания:</w:t>
      </w:r>
      <w:r w:rsidR="00C761B5" w:rsidRPr="008766CA">
        <w:rPr>
          <w:sz w:val="30"/>
          <w:szCs w:val="30"/>
        </w:rPr>
        <w:t xml:space="preserve"> </w:t>
      </w:r>
    </w:p>
    <w:p w:rsidR="00A1200F" w:rsidRPr="008766CA" w:rsidRDefault="00EF3979" w:rsidP="00EF3979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8766CA">
        <w:rPr>
          <w:sz w:val="30"/>
          <w:szCs w:val="30"/>
        </w:rPr>
        <w:t>1.</w:t>
      </w:r>
      <w:r w:rsidR="00A1200F" w:rsidRPr="008766CA">
        <w:rPr>
          <w:sz w:val="30"/>
          <w:szCs w:val="30"/>
        </w:rPr>
        <w:t>Документы, утвержденные настоящим собранием:</w:t>
      </w:r>
    </w:p>
    <w:p w:rsidR="00A1200F" w:rsidRPr="008766CA" w:rsidRDefault="00EF3979" w:rsidP="00EF3979">
      <w:pPr>
        <w:suppressAutoHyphens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8766CA">
        <w:rPr>
          <w:sz w:val="30"/>
          <w:szCs w:val="30"/>
        </w:rPr>
        <w:t>-</w:t>
      </w:r>
      <w:r w:rsidR="009A3716">
        <w:rPr>
          <w:sz w:val="30"/>
          <w:szCs w:val="30"/>
        </w:rPr>
        <w:t xml:space="preserve"> </w:t>
      </w:r>
      <w:r w:rsidR="00A1200F" w:rsidRPr="008766CA">
        <w:rPr>
          <w:sz w:val="30"/>
          <w:szCs w:val="30"/>
        </w:rPr>
        <w:t>Отчет генерального директора;</w:t>
      </w:r>
    </w:p>
    <w:p w:rsidR="00A1200F" w:rsidRPr="008766CA" w:rsidRDefault="00EF3979" w:rsidP="00EF3979">
      <w:pPr>
        <w:suppressAutoHyphens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8766CA">
        <w:rPr>
          <w:sz w:val="30"/>
          <w:szCs w:val="30"/>
        </w:rPr>
        <w:lastRenderedPageBreak/>
        <w:t>-</w:t>
      </w:r>
      <w:r w:rsidR="009A3716">
        <w:rPr>
          <w:sz w:val="30"/>
          <w:szCs w:val="30"/>
        </w:rPr>
        <w:t xml:space="preserve"> </w:t>
      </w:r>
      <w:r w:rsidR="00A1200F" w:rsidRPr="008766CA">
        <w:rPr>
          <w:sz w:val="30"/>
          <w:szCs w:val="30"/>
        </w:rPr>
        <w:t>Отчет наблюдательного совета;</w:t>
      </w:r>
    </w:p>
    <w:p w:rsidR="00A1200F" w:rsidRPr="008766CA" w:rsidRDefault="00EF3979" w:rsidP="00EF3979">
      <w:pPr>
        <w:suppressAutoHyphens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8766CA">
        <w:rPr>
          <w:sz w:val="30"/>
          <w:szCs w:val="30"/>
        </w:rPr>
        <w:t>-</w:t>
      </w:r>
      <w:r w:rsidR="009A3716">
        <w:rPr>
          <w:sz w:val="30"/>
          <w:szCs w:val="30"/>
        </w:rPr>
        <w:t xml:space="preserve"> </w:t>
      </w:r>
      <w:r w:rsidR="00A1200F" w:rsidRPr="008766CA">
        <w:rPr>
          <w:sz w:val="30"/>
          <w:szCs w:val="30"/>
        </w:rPr>
        <w:t>Заключение рев</w:t>
      </w:r>
      <w:r w:rsidRPr="008766CA">
        <w:rPr>
          <w:sz w:val="30"/>
          <w:szCs w:val="30"/>
        </w:rPr>
        <w:t>изионной комиссии</w:t>
      </w:r>
      <w:r w:rsidR="00A1200F" w:rsidRPr="008766CA">
        <w:rPr>
          <w:sz w:val="30"/>
          <w:szCs w:val="30"/>
        </w:rPr>
        <w:t xml:space="preserve"> по результатам проверки деятельности Общества за 201</w:t>
      </w:r>
      <w:r w:rsidR="00F96E25">
        <w:rPr>
          <w:sz w:val="30"/>
          <w:szCs w:val="30"/>
        </w:rPr>
        <w:t>8</w:t>
      </w:r>
      <w:r w:rsidR="00A1200F" w:rsidRPr="008766CA">
        <w:rPr>
          <w:sz w:val="30"/>
          <w:szCs w:val="30"/>
        </w:rPr>
        <w:t xml:space="preserve"> год;</w:t>
      </w:r>
    </w:p>
    <w:p w:rsidR="00A1200F" w:rsidRDefault="00EF3979" w:rsidP="00EF3979">
      <w:pPr>
        <w:suppressAutoHyphens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8766CA">
        <w:rPr>
          <w:sz w:val="30"/>
          <w:szCs w:val="30"/>
        </w:rPr>
        <w:t>-</w:t>
      </w:r>
      <w:r w:rsidR="009A3716">
        <w:rPr>
          <w:sz w:val="30"/>
          <w:szCs w:val="30"/>
        </w:rPr>
        <w:t xml:space="preserve"> </w:t>
      </w:r>
      <w:r w:rsidR="00A1200F" w:rsidRPr="008766CA">
        <w:rPr>
          <w:sz w:val="30"/>
          <w:szCs w:val="30"/>
        </w:rPr>
        <w:t xml:space="preserve">Годовой отчет и баланс Общества; </w:t>
      </w:r>
    </w:p>
    <w:p w:rsidR="00C363F9" w:rsidRPr="008766CA" w:rsidRDefault="00C363F9" w:rsidP="00EF3979">
      <w:pPr>
        <w:suppressAutoHyphens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Изменение в Устав ОАО «Витебские ковры».</w:t>
      </w:r>
    </w:p>
    <w:p w:rsidR="00A1200F" w:rsidRPr="008766CA" w:rsidRDefault="00EF3979" w:rsidP="00EF3979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8766CA">
        <w:rPr>
          <w:sz w:val="30"/>
          <w:szCs w:val="30"/>
        </w:rPr>
        <w:t>2.</w:t>
      </w:r>
      <w:r w:rsidR="00A1200F" w:rsidRPr="008766CA">
        <w:rPr>
          <w:sz w:val="30"/>
          <w:szCs w:val="30"/>
        </w:rPr>
        <w:t>Акт регистрации участников собрания.</w:t>
      </w:r>
    </w:p>
    <w:p w:rsidR="00A1200F" w:rsidRPr="008766CA" w:rsidRDefault="00EF3979" w:rsidP="00EF3979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8766CA">
        <w:rPr>
          <w:sz w:val="30"/>
          <w:szCs w:val="30"/>
        </w:rPr>
        <w:t>3.</w:t>
      </w:r>
      <w:r w:rsidR="00A1200F" w:rsidRPr="008766CA">
        <w:rPr>
          <w:sz w:val="30"/>
          <w:szCs w:val="30"/>
        </w:rPr>
        <w:t>Явочный лист участников собрания.</w:t>
      </w:r>
    </w:p>
    <w:p w:rsidR="00A1200F" w:rsidRPr="008766CA" w:rsidRDefault="00EF3979" w:rsidP="00EF3979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8766CA">
        <w:rPr>
          <w:sz w:val="30"/>
          <w:szCs w:val="30"/>
        </w:rPr>
        <w:t>4.</w:t>
      </w:r>
      <w:r w:rsidR="00A1200F" w:rsidRPr="008766CA">
        <w:rPr>
          <w:sz w:val="30"/>
          <w:szCs w:val="30"/>
        </w:rPr>
        <w:t>Протокол заседания счетной комиссии.</w:t>
      </w:r>
    </w:p>
    <w:p w:rsidR="00EF3979" w:rsidRPr="008766CA" w:rsidRDefault="00EF3979" w:rsidP="00EF3979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</w:p>
    <w:p w:rsidR="00A1200F" w:rsidRPr="008766CA" w:rsidRDefault="00A1200F" w:rsidP="00EF3979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8766CA">
        <w:rPr>
          <w:sz w:val="30"/>
          <w:szCs w:val="30"/>
        </w:rPr>
        <w:t>Настоящий протокол составлен в 2</w:t>
      </w:r>
      <w:r w:rsidR="00EF3979" w:rsidRPr="008766CA">
        <w:rPr>
          <w:sz w:val="30"/>
          <w:szCs w:val="30"/>
        </w:rPr>
        <w:t>-х экземплярах:</w:t>
      </w:r>
    </w:p>
    <w:p w:rsidR="00EF3979" w:rsidRPr="008766CA" w:rsidRDefault="00EF3979" w:rsidP="00EF3979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8766CA">
        <w:rPr>
          <w:sz w:val="30"/>
          <w:szCs w:val="30"/>
        </w:rPr>
        <w:t>1.Концерну «Беллегпром» - 1 экземпляр;</w:t>
      </w:r>
    </w:p>
    <w:p w:rsidR="00A1200F" w:rsidRPr="008766CA" w:rsidRDefault="00EF3979" w:rsidP="008D724E">
      <w:pPr>
        <w:tabs>
          <w:tab w:val="left" w:pos="6150"/>
        </w:tabs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8766CA">
        <w:rPr>
          <w:sz w:val="30"/>
          <w:szCs w:val="30"/>
        </w:rPr>
        <w:t>2.Председателю наблюдательного совета – 1 экземпляр (копия генеральному директору).</w:t>
      </w:r>
    </w:p>
    <w:p w:rsidR="00EF3979" w:rsidRPr="008766CA" w:rsidRDefault="00EF3979" w:rsidP="008D724E">
      <w:pPr>
        <w:tabs>
          <w:tab w:val="left" w:pos="6150"/>
        </w:tabs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</w:p>
    <w:p w:rsidR="00A1200F" w:rsidRPr="008766CA" w:rsidRDefault="00FE1F89" w:rsidP="00FE1F89">
      <w:pPr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8766CA">
        <w:rPr>
          <w:sz w:val="30"/>
          <w:szCs w:val="30"/>
        </w:rPr>
        <w:t>Председатель собрания</w:t>
      </w:r>
      <w:r w:rsidRPr="008766CA">
        <w:rPr>
          <w:sz w:val="30"/>
          <w:szCs w:val="30"/>
        </w:rPr>
        <w:tab/>
      </w:r>
      <w:r w:rsidRPr="008766CA">
        <w:rPr>
          <w:sz w:val="30"/>
          <w:szCs w:val="30"/>
        </w:rPr>
        <w:tab/>
      </w:r>
      <w:r w:rsidRPr="008766CA">
        <w:rPr>
          <w:sz w:val="30"/>
          <w:szCs w:val="30"/>
        </w:rPr>
        <w:tab/>
      </w:r>
      <w:r w:rsidRPr="008766CA">
        <w:rPr>
          <w:sz w:val="30"/>
          <w:szCs w:val="30"/>
        </w:rPr>
        <w:tab/>
      </w:r>
      <w:r w:rsidRPr="008766CA">
        <w:rPr>
          <w:sz w:val="30"/>
          <w:szCs w:val="30"/>
        </w:rPr>
        <w:tab/>
      </w:r>
      <w:r w:rsidRPr="008766CA">
        <w:rPr>
          <w:sz w:val="30"/>
          <w:szCs w:val="30"/>
        </w:rPr>
        <w:tab/>
      </w:r>
      <w:r w:rsidR="00C363F9">
        <w:rPr>
          <w:sz w:val="30"/>
          <w:szCs w:val="30"/>
        </w:rPr>
        <w:t>А.М.Картун</w:t>
      </w:r>
    </w:p>
    <w:p w:rsidR="004757CC" w:rsidRPr="008766CA" w:rsidRDefault="004757CC" w:rsidP="008D724E">
      <w:pPr>
        <w:tabs>
          <w:tab w:val="left" w:pos="6120"/>
        </w:tabs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</w:p>
    <w:p w:rsidR="00A1200F" w:rsidRPr="008766CA" w:rsidRDefault="00FE1F89" w:rsidP="00FE1F89">
      <w:pPr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8766CA">
        <w:rPr>
          <w:sz w:val="30"/>
          <w:szCs w:val="30"/>
        </w:rPr>
        <w:t>Секретарь собрания</w:t>
      </w:r>
      <w:r w:rsidRPr="008766CA">
        <w:rPr>
          <w:sz w:val="30"/>
          <w:szCs w:val="30"/>
        </w:rPr>
        <w:tab/>
      </w:r>
      <w:r w:rsidRPr="008766CA">
        <w:rPr>
          <w:sz w:val="30"/>
          <w:szCs w:val="30"/>
        </w:rPr>
        <w:tab/>
      </w:r>
      <w:r w:rsidRPr="008766CA">
        <w:rPr>
          <w:sz w:val="30"/>
          <w:szCs w:val="30"/>
        </w:rPr>
        <w:tab/>
      </w:r>
      <w:r w:rsidRPr="008766CA">
        <w:rPr>
          <w:sz w:val="30"/>
          <w:szCs w:val="30"/>
        </w:rPr>
        <w:tab/>
      </w:r>
      <w:r w:rsidRPr="008766CA">
        <w:rPr>
          <w:sz w:val="30"/>
          <w:szCs w:val="30"/>
        </w:rPr>
        <w:tab/>
      </w:r>
      <w:r w:rsidRPr="008766CA">
        <w:rPr>
          <w:sz w:val="30"/>
          <w:szCs w:val="30"/>
        </w:rPr>
        <w:tab/>
      </w:r>
      <w:r w:rsidRPr="008766CA">
        <w:rPr>
          <w:sz w:val="30"/>
          <w:szCs w:val="30"/>
        </w:rPr>
        <w:tab/>
        <w:t>Н.В.Буйко</w:t>
      </w:r>
    </w:p>
    <w:p w:rsidR="00A1200F" w:rsidRPr="008766CA" w:rsidRDefault="00A1200F" w:rsidP="008D724E">
      <w:pPr>
        <w:tabs>
          <w:tab w:val="left" w:pos="6120"/>
        </w:tabs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8766CA">
        <w:rPr>
          <w:sz w:val="30"/>
          <w:szCs w:val="30"/>
        </w:rPr>
        <w:tab/>
        <w:t xml:space="preserve"> </w:t>
      </w:r>
    </w:p>
    <w:p w:rsidR="00A1200F" w:rsidRPr="008766CA" w:rsidRDefault="00FF248F" w:rsidP="00FE1F89">
      <w:pPr>
        <w:tabs>
          <w:tab w:val="left" w:pos="0"/>
        </w:tabs>
        <w:jc w:val="both"/>
        <w:rPr>
          <w:sz w:val="30"/>
          <w:szCs w:val="30"/>
        </w:rPr>
      </w:pPr>
      <w:r w:rsidRPr="008766CA">
        <w:rPr>
          <w:sz w:val="30"/>
          <w:szCs w:val="30"/>
        </w:rPr>
        <w:t>П</w:t>
      </w:r>
      <w:r w:rsidR="00FE1F89" w:rsidRPr="008766CA">
        <w:rPr>
          <w:sz w:val="30"/>
          <w:szCs w:val="30"/>
        </w:rPr>
        <w:t>редседатель счетной комиссии</w:t>
      </w:r>
      <w:r w:rsidR="00FE1F89" w:rsidRPr="008766CA">
        <w:rPr>
          <w:sz w:val="30"/>
          <w:szCs w:val="30"/>
        </w:rPr>
        <w:tab/>
      </w:r>
      <w:r w:rsidR="00FE1F89" w:rsidRPr="008766CA">
        <w:rPr>
          <w:sz w:val="30"/>
          <w:szCs w:val="30"/>
        </w:rPr>
        <w:tab/>
      </w:r>
      <w:r w:rsidR="00FE1F89" w:rsidRPr="008766CA">
        <w:rPr>
          <w:sz w:val="30"/>
          <w:szCs w:val="30"/>
        </w:rPr>
        <w:tab/>
      </w:r>
      <w:r w:rsidR="00FE1F89" w:rsidRPr="008766CA">
        <w:rPr>
          <w:sz w:val="30"/>
          <w:szCs w:val="30"/>
        </w:rPr>
        <w:tab/>
      </w:r>
      <w:r w:rsidR="00FE1F89" w:rsidRPr="008766CA">
        <w:rPr>
          <w:sz w:val="30"/>
          <w:szCs w:val="30"/>
        </w:rPr>
        <w:tab/>
      </w:r>
      <w:r w:rsidR="00A1200F" w:rsidRPr="008766CA">
        <w:rPr>
          <w:sz w:val="30"/>
          <w:szCs w:val="30"/>
        </w:rPr>
        <w:t>В.</w:t>
      </w:r>
      <w:r w:rsidR="00EF3979" w:rsidRPr="008766CA">
        <w:rPr>
          <w:sz w:val="30"/>
          <w:szCs w:val="30"/>
        </w:rPr>
        <w:t>Л.</w:t>
      </w:r>
      <w:r w:rsidR="00A1200F" w:rsidRPr="008766CA">
        <w:rPr>
          <w:sz w:val="30"/>
          <w:szCs w:val="30"/>
        </w:rPr>
        <w:t xml:space="preserve"> Титов </w:t>
      </w:r>
    </w:p>
    <w:p w:rsidR="00A1200F" w:rsidRPr="008766CA" w:rsidRDefault="00A1200F" w:rsidP="008D724E">
      <w:pPr>
        <w:jc w:val="both"/>
        <w:rPr>
          <w:sz w:val="30"/>
          <w:szCs w:val="30"/>
        </w:rPr>
      </w:pPr>
    </w:p>
    <w:p w:rsidR="00A1200F" w:rsidRPr="008766CA" w:rsidRDefault="00FE1F89" w:rsidP="008D724E">
      <w:pPr>
        <w:jc w:val="both"/>
        <w:rPr>
          <w:sz w:val="30"/>
          <w:szCs w:val="30"/>
        </w:rPr>
      </w:pPr>
      <w:r w:rsidRPr="008766CA">
        <w:rPr>
          <w:sz w:val="30"/>
          <w:szCs w:val="30"/>
        </w:rPr>
        <w:t>Секретарь счетной комиссии</w:t>
      </w:r>
      <w:r w:rsidRPr="008766CA">
        <w:rPr>
          <w:sz w:val="30"/>
          <w:szCs w:val="30"/>
        </w:rPr>
        <w:tab/>
      </w:r>
      <w:r w:rsidRPr="008766CA">
        <w:rPr>
          <w:sz w:val="30"/>
          <w:szCs w:val="30"/>
        </w:rPr>
        <w:tab/>
      </w:r>
      <w:r w:rsidRPr="008766CA">
        <w:rPr>
          <w:sz w:val="30"/>
          <w:szCs w:val="30"/>
        </w:rPr>
        <w:tab/>
      </w:r>
      <w:r w:rsidRPr="008766CA">
        <w:rPr>
          <w:sz w:val="30"/>
          <w:szCs w:val="30"/>
        </w:rPr>
        <w:tab/>
      </w:r>
      <w:r w:rsidRPr="008766CA">
        <w:rPr>
          <w:sz w:val="30"/>
          <w:szCs w:val="30"/>
        </w:rPr>
        <w:tab/>
        <w:t>Т.М.Савицкая</w:t>
      </w:r>
      <w:r w:rsidR="0004311E" w:rsidRPr="008766CA">
        <w:rPr>
          <w:sz w:val="30"/>
          <w:szCs w:val="30"/>
        </w:rPr>
        <w:t xml:space="preserve"> </w:t>
      </w:r>
      <w:r w:rsidR="00A1200F" w:rsidRPr="008766CA">
        <w:rPr>
          <w:sz w:val="30"/>
          <w:szCs w:val="30"/>
        </w:rPr>
        <w:t xml:space="preserve"> </w:t>
      </w:r>
    </w:p>
    <w:p w:rsidR="00786E4E" w:rsidRPr="008766CA" w:rsidRDefault="00A1200F" w:rsidP="008D724E">
      <w:pPr>
        <w:jc w:val="both"/>
        <w:rPr>
          <w:sz w:val="30"/>
          <w:szCs w:val="30"/>
        </w:rPr>
      </w:pPr>
      <w:r w:rsidRPr="008766CA">
        <w:rPr>
          <w:sz w:val="30"/>
          <w:szCs w:val="30"/>
        </w:rPr>
        <w:t xml:space="preserve"> </w:t>
      </w:r>
    </w:p>
    <w:sectPr w:rsidR="00786E4E" w:rsidRPr="008766CA" w:rsidSect="00111A8A">
      <w:pgSz w:w="11906" w:h="16838"/>
      <w:pgMar w:top="851" w:right="850" w:bottom="993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C45" w:rsidRDefault="00DD4C45" w:rsidP="00FE1F89">
      <w:r>
        <w:separator/>
      </w:r>
    </w:p>
  </w:endnote>
  <w:endnote w:type="continuationSeparator" w:id="0">
    <w:p w:rsidR="00DD4C45" w:rsidRDefault="00DD4C45" w:rsidP="00FE1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C45" w:rsidRDefault="00DD4C45" w:rsidP="00FE1F89">
      <w:r>
        <w:separator/>
      </w:r>
    </w:p>
  </w:footnote>
  <w:footnote w:type="continuationSeparator" w:id="0">
    <w:p w:rsidR="00DD4C45" w:rsidRDefault="00DD4C45" w:rsidP="00FE1F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7FD4"/>
    <w:multiLevelType w:val="hybridMultilevel"/>
    <w:tmpl w:val="2DBCCC20"/>
    <w:lvl w:ilvl="0" w:tplc="93CE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389CA0">
      <w:numFmt w:val="none"/>
      <w:lvlText w:val=""/>
      <w:lvlJc w:val="left"/>
      <w:pPr>
        <w:tabs>
          <w:tab w:val="num" w:pos="360"/>
        </w:tabs>
      </w:pPr>
    </w:lvl>
    <w:lvl w:ilvl="2" w:tplc="43A8FC06">
      <w:numFmt w:val="none"/>
      <w:lvlText w:val=""/>
      <w:lvlJc w:val="left"/>
      <w:pPr>
        <w:tabs>
          <w:tab w:val="num" w:pos="360"/>
        </w:tabs>
      </w:pPr>
    </w:lvl>
    <w:lvl w:ilvl="3" w:tplc="290E4AEE">
      <w:numFmt w:val="none"/>
      <w:lvlText w:val=""/>
      <w:lvlJc w:val="left"/>
      <w:pPr>
        <w:tabs>
          <w:tab w:val="num" w:pos="360"/>
        </w:tabs>
      </w:pPr>
    </w:lvl>
    <w:lvl w:ilvl="4" w:tplc="240C2D48">
      <w:numFmt w:val="none"/>
      <w:lvlText w:val=""/>
      <w:lvlJc w:val="left"/>
      <w:pPr>
        <w:tabs>
          <w:tab w:val="num" w:pos="360"/>
        </w:tabs>
      </w:pPr>
    </w:lvl>
    <w:lvl w:ilvl="5" w:tplc="A65813B0">
      <w:numFmt w:val="none"/>
      <w:lvlText w:val=""/>
      <w:lvlJc w:val="left"/>
      <w:pPr>
        <w:tabs>
          <w:tab w:val="num" w:pos="360"/>
        </w:tabs>
      </w:pPr>
    </w:lvl>
    <w:lvl w:ilvl="6" w:tplc="B20E2FEC">
      <w:numFmt w:val="none"/>
      <w:lvlText w:val=""/>
      <w:lvlJc w:val="left"/>
      <w:pPr>
        <w:tabs>
          <w:tab w:val="num" w:pos="360"/>
        </w:tabs>
      </w:pPr>
    </w:lvl>
    <w:lvl w:ilvl="7" w:tplc="FF3A145A">
      <w:numFmt w:val="none"/>
      <w:lvlText w:val=""/>
      <w:lvlJc w:val="left"/>
      <w:pPr>
        <w:tabs>
          <w:tab w:val="num" w:pos="360"/>
        </w:tabs>
      </w:pPr>
    </w:lvl>
    <w:lvl w:ilvl="8" w:tplc="2DE89BD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13D795C"/>
    <w:multiLevelType w:val="hybridMultilevel"/>
    <w:tmpl w:val="255E0C7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14D7CED"/>
    <w:multiLevelType w:val="hybridMultilevel"/>
    <w:tmpl w:val="11206B1A"/>
    <w:lvl w:ilvl="0" w:tplc="BE289E0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8D00C52"/>
    <w:multiLevelType w:val="multilevel"/>
    <w:tmpl w:val="CE1215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8106E5C"/>
    <w:multiLevelType w:val="hybridMultilevel"/>
    <w:tmpl w:val="EE1894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4AAF4DDA"/>
    <w:multiLevelType w:val="hybridMultilevel"/>
    <w:tmpl w:val="E070C5EA"/>
    <w:lvl w:ilvl="0" w:tplc="A020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00F"/>
    <w:rsid w:val="00017237"/>
    <w:rsid w:val="0003132A"/>
    <w:rsid w:val="00041ED1"/>
    <w:rsid w:val="0004311E"/>
    <w:rsid w:val="000506A8"/>
    <w:rsid w:val="00055E21"/>
    <w:rsid w:val="000671C9"/>
    <w:rsid w:val="000752B6"/>
    <w:rsid w:val="000754CF"/>
    <w:rsid w:val="000A0A24"/>
    <w:rsid w:val="000E5B93"/>
    <w:rsid w:val="000F4F80"/>
    <w:rsid w:val="00107D40"/>
    <w:rsid w:val="00111A8A"/>
    <w:rsid w:val="00124F9F"/>
    <w:rsid w:val="0014641F"/>
    <w:rsid w:val="0017065C"/>
    <w:rsid w:val="001936B2"/>
    <w:rsid w:val="001B6013"/>
    <w:rsid w:val="001D1F59"/>
    <w:rsid w:val="001D3CB8"/>
    <w:rsid w:val="00244BA5"/>
    <w:rsid w:val="002509A0"/>
    <w:rsid w:val="00263814"/>
    <w:rsid w:val="00271F01"/>
    <w:rsid w:val="00274B38"/>
    <w:rsid w:val="002A5DD8"/>
    <w:rsid w:val="002C10E2"/>
    <w:rsid w:val="00305417"/>
    <w:rsid w:val="003117F5"/>
    <w:rsid w:val="0033294B"/>
    <w:rsid w:val="0037661D"/>
    <w:rsid w:val="003A3A7D"/>
    <w:rsid w:val="003C6395"/>
    <w:rsid w:val="004045AB"/>
    <w:rsid w:val="00421DF5"/>
    <w:rsid w:val="004328D5"/>
    <w:rsid w:val="00443BF5"/>
    <w:rsid w:val="004757CC"/>
    <w:rsid w:val="00495F82"/>
    <w:rsid w:val="004A323E"/>
    <w:rsid w:val="004B734E"/>
    <w:rsid w:val="0051092A"/>
    <w:rsid w:val="00513BC2"/>
    <w:rsid w:val="00547D9A"/>
    <w:rsid w:val="00561139"/>
    <w:rsid w:val="005832A4"/>
    <w:rsid w:val="005A6676"/>
    <w:rsid w:val="005B60EE"/>
    <w:rsid w:val="005B6D80"/>
    <w:rsid w:val="00610264"/>
    <w:rsid w:val="00623F72"/>
    <w:rsid w:val="00632EF4"/>
    <w:rsid w:val="00660A14"/>
    <w:rsid w:val="00687A9B"/>
    <w:rsid w:val="00694FFD"/>
    <w:rsid w:val="006B0D44"/>
    <w:rsid w:val="006D478E"/>
    <w:rsid w:val="007018B7"/>
    <w:rsid w:val="00703B5F"/>
    <w:rsid w:val="00742D39"/>
    <w:rsid w:val="00765FA3"/>
    <w:rsid w:val="00767307"/>
    <w:rsid w:val="00786E4E"/>
    <w:rsid w:val="007A1DDA"/>
    <w:rsid w:val="007A3C46"/>
    <w:rsid w:val="007C6FFD"/>
    <w:rsid w:val="007E4BCD"/>
    <w:rsid w:val="007E4EA3"/>
    <w:rsid w:val="007F6105"/>
    <w:rsid w:val="008065EB"/>
    <w:rsid w:val="0085455C"/>
    <w:rsid w:val="0086792B"/>
    <w:rsid w:val="008766CA"/>
    <w:rsid w:val="00892EDB"/>
    <w:rsid w:val="008C0973"/>
    <w:rsid w:val="008D724E"/>
    <w:rsid w:val="00906AA5"/>
    <w:rsid w:val="0093052B"/>
    <w:rsid w:val="00961571"/>
    <w:rsid w:val="00973EC8"/>
    <w:rsid w:val="00980E72"/>
    <w:rsid w:val="0098637D"/>
    <w:rsid w:val="0099025A"/>
    <w:rsid w:val="00997601"/>
    <w:rsid w:val="009A3716"/>
    <w:rsid w:val="009B1ECF"/>
    <w:rsid w:val="009C3851"/>
    <w:rsid w:val="009D2CD5"/>
    <w:rsid w:val="009D48CB"/>
    <w:rsid w:val="00A0500F"/>
    <w:rsid w:val="00A1200F"/>
    <w:rsid w:val="00A66D3E"/>
    <w:rsid w:val="00A71570"/>
    <w:rsid w:val="00A95F2A"/>
    <w:rsid w:val="00AC28B3"/>
    <w:rsid w:val="00AC3495"/>
    <w:rsid w:val="00AF16FA"/>
    <w:rsid w:val="00B06BE5"/>
    <w:rsid w:val="00B42680"/>
    <w:rsid w:val="00B829AB"/>
    <w:rsid w:val="00B84573"/>
    <w:rsid w:val="00BF12C8"/>
    <w:rsid w:val="00BF46FE"/>
    <w:rsid w:val="00C2299B"/>
    <w:rsid w:val="00C363F9"/>
    <w:rsid w:val="00C47804"/>
    <w:rsid w:val="00C54757"/>
    <w:rsid w:val="00C568AB"/>
    <w:rsid w:val="00C740E0"/>
    <w:rsid w:val="00C761B5"/>
    <w:rsid w:val="00C8778B"/>
    <w:rsid w:val="00CC0587"/>
    <w:rsid w:val="00CE359E"/>
    <w:rsid w:val="00CF2FDA"/>
    <w:rsid w:val="00D04000"/>
    <w:rsid w:val="00D603F2"/>
    <w:rsid w:val="00D653DE"/>
    <w:rsid w:val="00D87D50"/>
    <w:rsid w:val="00DA5618"/>
    <w:rsid w:val="00DA6115"/>
    <w:rsid w:val="00DB1C80"/>
    <w:rsid w:val="00DD4C45"/>
    <w:rsid w:val="00E0176D"/>
    <w:rsid w:val="00E234C4"/>
    <w:rsid w:val="00E257E0"/>
    <w:rsid w:val="00E33993"/>
    <w:rsid w:val="00E4578B"/>
    <w:rsid w:val="00E875F9"/>
    <w:rsid w:val="00EC1DF5"/>
    <w:rsid w:val="00EC3A6E"/>
    <w:rsid w:val="00EF3979"/>
    <w:rsid w:val="00F13A62"/>
    <w:rsid w:val="00F83757"/>
    <w:rsid w:val="00F85DE6"/>
    <w:rsid w:val="00F968DE"/>
    <w:rsid w:val="00F96E25"/>
    <w:rsid w:val="00FA4329"/>
    <w:rsid w:val="00FB1FFE"/>
    <w:rsid w:val="00FC6882"/>
    <w:rsid w:val="00FE1F89"/>
    <w:rsid w:val="00FF248F"/>
    <w:rsid w:val="00FF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1200F"/>
    <w:pPr>
      <w:suppressAutoHyphens/>
      <w:autoSpaceDE w:val="0"/>
      <w:autoSpaceDN w:val="0"/>
      <w:adjustRightInd w:val="0"/>
      <w:spacing w:after="1110"/>
      <w:ind w:left="360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A120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A1200F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A120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derpoint">
    <w:name w:val="underpoint"/>
    <w:basedOn w:val="a"/>
    <w:rsid w:val="00A1200F"/>
    <w:pPr>
      <w:ind w:firstLine="567"/>
      <w:jc w:val="both"/>
    </w:pPr>
  </w:style>
  <w:style w:type="paragraph" w:customStyle="1" w:styleId="justify">
    <w:name w:val="justify"/>
    <w:basedOn w:val="a"/>
    <w:rsid w:val="00A1200F"/>
    <w:pPr>
      <w:ind w:firstLine="567"/>
      <w:jc w:val="both"/>
    </w:pPr>
  </w:style>
  <w:style w:type="paragraph" w:styleId="a7">
    <w:name w:val="List Paragraph"/>
    <w:basedOn w:val="a"/>
    <w:uiPriority w:val="34"/>
    <w:qFormat/>
    <w:rsid w:val="00EF397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E1F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E1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E1F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E1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4578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432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3347</Words>
  <Characters>19083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Ценные бумаги</cp:lastModifiedBy>
  <cp:revision>15</cp:revision>
  <cp:lastPrinted>2020-03-26T13:22:00Z</cp:lastPrinted>
  <dcterms:created xsi:type="dcterms:W3CDTF">2020-03-26T12:42:00Z</dcterms:created>
  <dcterms:modified xsi:type="dcterms:W3CDTF">2020-03-30T10:43:00Z</dcterms:modified>
</cp:coreProperties>
</file>