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3AFB" w14:textId="6BCA11A5" w:rsidR="0081614F" w:rsidRDefault="008E49FC" w:rsidP="008E49FC">
      <w:pPr>
        <w:jc w:val="left"/>
        <w:rPr>
          <w:b/>
          <w:bCs/>
          <w:sz w:val="32"/>
          <w:szCs w:val="32"/>
          <w:lang w:val="ru-RU"/>
        </w:rPr>
      </w:pPr>
      <w:r w:rsidRPr="008E49FC">
        <w:rPr>
          <w:b/>
          <w:bCs/>
          <w:sz w:val="32"/>
          <w:szCs w:val="32"/>
          <w:lang w:val="ru-RU"/>
        </w:rPr>
        <w:t>Информация о деятельности Общества за 2025 год</w:t>
      </w:r>
    </w:p>
    <w:p w14:paraId="6E17F52E" w14:textId="77777777" w:rsidR="008E49FC" w:rsidRDefault="008E49FC" w:rsidP="008E49FC">
      <w:pPr>
        <w:rPr>
          <w:sz w:val="30"/>
          <w:szCs w:val="30"/>
          <w:lang w:val="ru-RU"/>
        </w:rPr>
      </w:pPr>
    </w:p>
    <w:p w14:paraId="55AC19B6" w14:textId="7BE9CE13" w:rsidR="008E49FC" w:rsidRDefault="008E49FC" w:rsidP="008E49FC">
      <w:pPr>
        <w:rPr>
          <w:sz w:val="30"/>
          <w:szCs w:val="30"/>
          <w:lang w:val="ru-RU"/>
        </w:rPr>
      </w:pPr>
      <w:r w:rsidRPr="008E49FC">
        <w:rPr>
          <w:sz w:val="30"/>
          <w:szCs w:val="30"/>
          <w:lang w:val="ru-RU"/>
        </w:rPr>
        <w:t xml:space="preserve">1. </w:t>
      </w:r>
      <w:r>
        <w:rPr>
          <w:sz w:val="30"/>
          <w:szCs w:val="30"/>
          <w:lang w:val="ru-RU"/>
        </w:rPr>
        <w:t>Одним из органов управления Обществом является наблюдательный совет. В составе наблюдательного совета ОАО «витебские ковры» 7 Человек:</w:t>
      </w:r>
    </w:p>
    <w:p w14:paraId="6515E084" w14:textId="3352660B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Мороз Наталия Анатольевна – председатель наблюдательного совета-представитель государства;</w:t>
      </w:r>
    </w:p>
    <w:p w14:paraId="501A6A1F" w14:textId="7DCD092C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Трусова Марина Фёдоровна – заместитель председателя наблюдательного совета-представитель государства;</w:t>
      </w:r>
    </w:p>
    <w:p w14:paraId="369FA965" w14:textId="76DDA756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Мартынов Николай Васильевич;</w:t>
      </w:r>
    </w:p>
    <w:p w14:paraId="5D119728" w14:textId="03B6D25A" w:rsidR="008E49FC" w:rsidRDefault="008E49FC" w:rsidP="008E49FC">
      <w:pPr>
        <w:rPr>
          <w:sz w:val="30"/>
          <w:szCs w:val="30"/>
          <w:lang w:val="ru-RU"/>
        </w:rPr>
      </w:pPr>
      <w:proofErr w:type="spellStart"/>
      <w:r>
        <w:rPr>
          <w:sz w:val="30"/>
          <w:szCs w:val="30"/>
          <w:lang w:val="ru-RU"/>
        </w:rPr>
        <w:t>Шамшура</w:t>
      </w:r>
      <w:proofErr w:type="spellEnd"/>
      <w:r>
        <w:rPr>
          <w:sz w:val="30"/>
          <w:szCs w:val="30"/>
          <w:lang w:val="ru-RU"/>
        </w:rPr>
        <w:t xml:space="preserve"> Андрей Владимирович;</w:t>
      </w:r>
    </w:p>
    <w:p w14:paraId="68EF9448" w14:textId="42F6DFC8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Новиков Андрей Петрович;</w:t>
      </w:r>
    </w:p>
    <w:p w14:paraId="09B758D1" w14:textId="2051EAB4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Миронов Владимир Александрович;</w:t>
      </w:r>
    </w:p>
    <w:p w14:paraId="50096017" w14:textId="412349B9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Стрижак Ирина Александровна.</w:t>
      </w:r>
    </w:p>
    <w:p w14:paraId="2443580C" w14:textId="0878E064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Представителям государства в 2025 году было выплачено 1 323,52 руб.;</w:t>
      </w:r>
    </w:p>
    <w:p w14:paraId="14B5A0ED" w14:textId="230828A5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Членам наблюдательного совета в 2025 году выплачено 12 450 руб.</w:t>
      </w:r>
    </w:p>
    <w:p w14:paraId="2EDF6008" w14:textId="0414D03E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2. Членам исполнительного органа оплата за выполнение функций членов дирекции не выплачивалась.</w:t>
      </w:r>
    </w:p>
    <w:p w14:paraId="75C55D44" w14:textId="5D5AC865" w:rsidR="008E49FC" w:rsidRDefault="008E49FC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3. </w:t>
      </w:r>
      <w:r w:rsidR="00310C72">
        <w:rPr>
          <w:sz w:val="30"/>
          <w:szCs w:val="30"/>
          <w:lang w:val="ru-RU"/>
        </w:rPr>
        <w:t>Безвозмездная передача либо продажа акций членам органов управления и (или) работникам Общества в 2025 году не производилась.</w:t>
      </w:r>
    </w:p>
    <w:p w14:paraId="25A5A6F3" w14:textId="0DBDE77F" w:rsidR="00310C72" w:rsidRDefault="00310C72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4. ОАО «Витебские ковры» является учредителем торгового унитарного предприятия «</w:t>
      </w:r>
      <w:proofErr w:type="spellStart"/>
      <w:r>
        <w:rPr>
          <w:sz w:val="30"/>
          <w:szCs w:val="30"/>
          <w:lang w:val="ru-RU"/>
        </w:rPr>
        <w:t>ПроКовёр</w:t>
      </w:r>
      <w:proofErr w:type="spellEnd"/>
      <w:r>
        <w:rPr>
          <w:sz w:val="30"/>
          <w:szCs w:val="30"/>
          <w:lang w:val="ru-RU"/>
        </w:rPr>
        <w:t>», доля в уставном фонде – 100%.</w:t>
      </w:r>
    </w:p>
    <w:p w14:paraId="02D61DEB" w14:textId="49D747CC" w:rsidR="00310C72" w:rsidRDefault="00310C72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5. В 2025 году Общество не отчуждало доли в уставном фонде.</w:t>
      </w:r>
    </w:p>
    <w:p w14:paraId="4C81CE83" w14:textId="773BDD7E" w:rsidR="00310C72" w:rsidRDefault="00310C72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6. В отчетном периоде Общество не приобретало доли в уставных фондах.</w:t>
      </w:r>
    </w:p>
    <w:p w14:paraId="61C45F2F" w14:textId="38EAF2CD" w:rsidR="00310C72" w:rsidRDefault="00310C72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7. В 2025 году Общество не заключало крупные. </w:t>
      </w:r>
    </w:p>
    <w:p w14:paraId="780BE220" w14:textId="00005EC4" w:rsidR="008E58E6" w:rsidRDefault="008E58E6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отчетном периоде было заключено 5 сделок с заинтересованностью аффилированного лица:</w:t>
      </w:r>
    </w:p>
    <w:p w14:paraId="1D1C3BCC" w14:textId="19119577" w:rsidR="008E58E6" w:rsidRDefault="008E58E6" w:rsidP="008E58E6">
      <w:pPr>
        <w:rPr>
          <w:color w:val="000000"/>
          <w:sz w:val="30"/>
          <w:szCs w:val="30"/>
          <w:lang w:val="ru-RU"/>
        </w:rPr>
      </w:pPr>
      <w:r w:rsidRPr="008E58E6">
        <w:rPr>
          <w:color w:val="000000"/>
          <w:sz w:val="30"/>
          <w:szCs w:val="30"/>
          <w:lang w:val="ru-RU"/>
        </w:rPr>
        <w:t xml:space="preserve"> генеральный договор на открытие и обслуживание документарных аккредитивов (непокрытых)</w:t>
      </w:r>
      <w:r>
        <w:rPr>
          <w:color w:val="000000"/>
          <w:sz w:val="30"/>
          <w:szCs w:val="30"/>
          <w:lang w:val="ru-RU"/>
        </w:rPr>
        <w:t xml:space="preserve"> с </w:t>
      </w:r>
      <w:r w:rsidRPr="008E58E6">
        <w:rPr>
          <w:color w:val="000000"/>
          <w:sz w:val="30"/>
          <w:szCs w:val="30"/>
          <w:lang w:val="ru-RU"/>
        </w:rPr>
        <w:t>ОАО «Белинвестбанк»</w:t>
      </w:r>
      <w:r>
        <w:rPr>
          <w:color w:val="000000"/>
          <w:sz w:val="30"/>
          <w:szCs w:val="30"/>
          <w:lang w:val="ru-RU"/>
        </w:rPr>
        <w:t>;</w:t>
      </w:r>
    </w:p>
    <w:p w14:paraId="52FC0DE4" w14:textId="18B0A705" w:rsidR="008E58E6" w:rsidRDefault="008E58E6" w:rsidP="008E58E6">
      <w:pPr>
        <w:rPr>
          <w:sz w:val="30"/>
          <w:szCs w:val="30"/>
          <w:lang w:val="ru-RU"/>
        </w:rPr>
      </w:pPr>
      <w:r w:rsidRPr="008E58E6">
        <w:rPr>
          <w:sz w:val="30"/>
          <w:szCs w:val="30"/>
          <w:lang w:val="ru-RU"/>
        </w:rPr>
        <w:t xml:space="preserve">договор о залоге </w:t>
      </w:r>
      <w:r>
        <w:rPr>
          <w:sz w:val="30"/>
          <w:szCs w:val="30"/>
          <w:lang w:val="ru-RU"/>
        </w:rPr>
        <w:t xml:space="preserve">с </w:t>
      </w:r>
      <w:r w:rsidRPr="008E58E6">
        <w:rPr>
          <w:sz w:val="30"/>
          <w:szCs w:val="30"/>
          <w:lang w:val="ru-RU"/>
        </w:rPr>
        <w:t>ОАО «Белинвестбанк» и утвер</w:t>
      </w:r>
      <w:r>
        <w:rPr>
          <w:sz w:val="30"/>
          <w:szCs w:val="30"/>
          <w:lang w:val="ru-RU"/>
        </w:rPr>
        <w:t>ждение</w:t>
      </w:r>
      <w:r w:rsidRPr="008E58E6">
        <w:rPr>
          <w:sz w:val="30"/>
          <w:szCs w:val="30"/>
          <w:lang w:val="ru-RU"/>
        </w:rPr>
        <w:t xml:space="preserve"> стоимост</w:t>
      </w:r>
      <w:r>
        <w:rPr>
          <w:sz w:val="30"/>
          <w:szCs w:val="30"/>
          <w:lang w:val="ru-RU"/>
        </w:rPr>
        <w:t>и</w:t>
      </w:r>
      <w:r w:rsidRPr="008E58E6">
        <w:rPr>
          <w:sz w:val="30"/>
          <w:szCs w:val="30"/>
          <w:lang w:val="ru-RU"/>
        </w:rPr>
        <w:t xml:space="preserve"> имущества для целей залога</w:t>
      </w:r>
      <w:r>
        <w:rPr>
          <w:sz w:val="30"/>
          <w:szCs w:val="30"/>
          <w:lang w:val="ru-RU"/>
        </w:rPr>
        <w:t>;</w:t>
      </w:r>
    </w:p>
    <w:p w14:paraId="79CC246C" w14:textId="5D4A2473" w:rsidR="008E58E6" w:rsidRDefault="008E58E6" w:rsidP="008E58E6">
      <w:pPr>
        <w:rPr>
          <w:sz w:val="30"/>
          <w:szCs w:val="30"/>
          <w:lang w:val="ru-RU"/>
        </w:rPr>
      </w:pPr>
      <w:r w:rsidRPr="008E58E6">
        <w:rPr>
          <w:sz w:val="30"/>
          <w:szCs w:val="30"/>
          <w:lang w:val="ru-RU"/>
        </w:rPr>
        <w:t xml:space="preserve">договор о залоге </w:t>
      </w:r>
      <w:r>
        <w:rPr>
          <w:sz w:val="30"/>
          <w:szCs w:val="30"/>
          <w:lang w:val="ru-RU"/>
        </w:rPr>
        <w:t xml:space="preserve">с </w:t>
      </w:r>
      <w:r w:rsidRPr="008E58E6">
        <w:rPr>
          <w:sz w:val="30"/>
          <w:szCs w:val="30"/>
          <w:lang w:val="ru-RU"/>
        </w:rPr>
        <w:t>ОАО «Белинвестбанк» и утвер</w:t>
      </w:r>
      <w:r>
        <w:rPr>
          <w:sz w:val="30"/>
          <w:szCs w:val="30"/>
          <w:lang w:val="ru-RU"/>
        </w:rPr>
        <w:t>ждение</w:t>
      </w:r>
      <w:r w:rsidRPr="008E58E6">
        <w:rPr>
          <w:sz w:val="30"/>
          <w:szCs w:val="30"/>
          <w:lang w:val="ru-RU"/>
        </w:rPr>
        <w:t xml:space="preserve"> стоимост</w:t>
      </w:r>
      <w:r>
        <w:rPr>
          <w:sz w:val="30"/>
          <w:szCs w:val="30"/>
          <w:lang w:val="ru-RU"/>
        </w:rPr>
        <w:t>и</w:t>
      </w:r>
      <w:r w:rsidRPr="008E58E6">
        <w:rPr>
          <w:sz w:val="30"/>
          <w:szCs w:val="30"/>
          <w:lang w:val="ru-RU"/>
        </w:rPr>
        <w:t xml:space="preserve"> имущества для целей залога</w:t>
      </w:r>
      <w:r>
        <w:rPr>
          <w:sz w:val="30"/>
          <w:szCs w:val="30"/>
          <w:lang w:val="ru-RU"/>
        </w:rPr>
        <w:t>;</w:t>
      </w:r>
    </w:p>
    <w:p w14:paraId="0C1757CA" w14:textId="1EB549E3" w:rsidR="008E58E6" w:rsidRDefault="008E58E6" w:rsidP="008E58E6">
      <w:pPr>
        <w:rPr>
          <w:sz w:val="30"/>
          <w:szCs w:val="30"/>
          <w:lang w:val="ru-RU"/>
        </w:rPr>
      </w:pPr>
      <w:r w:rsidRPr="008E58E6">
        <w:rPr>
          <w:sz w:val="30"/>
          <w:szCs w:val="30"/>
          <w:lang w:val="ru-RU"/>
        </w:rPr>
        <w:t>генеральный договор скрытого факторинга (с правом регресса) с ОАО «Белинвестбанк»</w:t>
      </w:r>
      <w:r>
        <w:rPr>
          <w:sz w:val="30"/>
          <w:szCs w:val="30"/>
          <w:lang w:val="ru-RU"/>
        </w:rPr>
        <w:t>;</w:t>
      </w:r>
    </w:p>
    <w:p w14:paraId="58013385" w14:textId="29C10B84" w:rsidR="008E58E6" w:rsidRDefault="008E58E6" w:rsidP="008E58E6">
      <w:pPr>
        <w:rPr>
          <w:sz w:val="30"/>
          <w:szCs w:val="30"/>
          <w:lang w:val="ru-RU"/>
        </w:rPr>
      </w:pPr>
      <w:r w:rsidRPr="008E58E6">
        <w:rPr>
          <w:sz w:val="30"/>
          <w:szCs w:val="30"/>
          <w:lang w:val="ru-RU"/>
        </w:rPr>
        <w:t>кредитный договор с ОАО «Белинвестбанк»</w:t>
      </w:r>
      <w:r>
        <w:rPr>
          <w:sz w:val="30"/>
          <w:szCs w:val="30"/>
          <w:lang w:val="ru-RU"/>
        </w:rPr>
        <w:t>;</w:t>
      </w:r>
    </w:p>
    <w:p w14:paraId="4C386FFC" w14:textId="23B37784" w:rsidR="008E58E6" w:rsidRPr="008E58E6" w:rsidRDefault="008E58E6" w:rsidP="008E58E6">
      <w:pPr>
        <w:rPr>
          <w:sz w:val="30"/>
          <w:szCs w:val="30"/>
          <w:lang w:val="ru-RU"/>
        </w:rPr>
      </w:pPr>
      <w:r w:rsidRPr="008E58E6">
        <w:rPr>
          <w:sz w:val="30"/>
          <w:szCs w:val="30"/>
          <w:lang w:val="ru-RU"/>
        </w:rPr>
        <w:t>договор о залоге с ОАО «Белинвестбанк» и утвер</w:t>
      </w:r>
      <w:r>
        <w:rPr>
          <w:sz w:val="30"/>
          <w:szCs w:val="30"/>
          <w:lang w:val="ru-RU"/>
        </w:rPr>
        <w:t>ждение</w:t>
      </w:r>
      <w:r w:rsidRPr="008E58E6">
        <w:rPr>
          <w:sz w:val="30"/>
          <w:szCs w:val="30"/>
          <w:lang w:val="ru-RU"/>
        </w:rPr>
        <w:t xml:space="preserve"> стоимост</w:t>
      </w:r>
      <w:r>
        <w:rPr>
          <w:sz w:val="30"/>
          <w:szCs w:val="30"/>
          <w:lang w:val="ru-RU"/>
        </w:rPr>
        <w:t>и</w:t>
      </w:r>
      <w:r w:rsidRPr="008E58E6">
        <w:rPr>
          <w:sz w:val="30"/>
          <w:szCs w:val="30"/>
          <w:lang w:val="ru-RU"/>
        </w:rPr>
        <w:t xml:space="preserve"> имущества для целей залога.</w:t>
      </w:r>
    </w:p>
    <w:p w14:paraId="50186F72" w14:textId="1A20D158" w:rsidR="008E58E6" w:rsidRDefault="008E58E6" w:rsidP="008E49FC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Представителем государства в органах управления ОАО «Витебские ковры» до мая 2025 года являлся Картун Андрей Михайлович, который являлся членом наблюдательного совета ОАО «Белинвестбанк».</w:t>
      </w:r>
    </w:p>
    <w:p w14:paraId="1B6D636A" w14:textId="48241307" w:rsidR="008E58E6" w:rsidRDefault="008E58E6" w:rsidP="007128BA">
      <w:pPr>
        <w:ind w:left="720"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8. </w:t>
      </w:r>
      <w:r w:rsidR="00CB5EE4">
        <w:rPr>
          <w:sz w:val="30"/>
          <w:szCs w:val="30"/>
          <w:lang w:val="ru-RU"/>
        </w:rPr>
        <w:t xml:space="preserve">Уставной фон Общества за последние три года не менялся. </w:t>
      </w:r>
      <w:r w:rsidR="00CB5EE4" w:rsidRPr="00CB5EE4">
        <w:rPr>
          <w:sz w:val="30"/>
          <w:szCs w:val="30"/>
          <w:lang w:val="ru-RU"/>
        </w:rPr>
        <w:t>Коэффициент текущей ликвидности</w:t>
      </w:r>
      <w:r w:rsidR="00CB5EE4">
        <w:rPr>
          <w:sz w:val="30"/>
          <w:szCs w:val="30"/>
          <w:lang w:val="ru-RU"/>
        </w:rPr>
        <w:t xml:space="preserve"> </w:t>
      </w:r>
      <w:r w:rsidR="007128BA">
        <w:rPr>
          <w:sz w:val="30"/>
          <w:szCs w:val="30"/>
          <w:lang w:val="ru-RU"/>
        </w:rPr>
        <w:t>–</w:t>
      </w:r>
      <w:r w:rsidR="00CB5EE4">
        <w:rPr>
          <w:sz w:val="30"/>
          <w:szCs w:val="30"/>
          <w:lang w:val="ru-RU"/>
        </w:rPr>
        <w:t xml:space="preserve"> </w:t>
      </w:r>
      <w:r w:rsidR="007128BA">
        <w:rPr>
          <w:sz w:val="30"/>
          <w:szCs w:val="30"/>
          <w:lang w:val="ru-RU"/>
        </w:rPr>
        <w:t>1,40;</w:t>
      </w:r>
    </w:p>
    <w:p w14:paraId="648732FE" w14:textId="2B0E78A5" w:rsidR="007128BA" w:rsidRDefault="007128BA" w:rsidP="007128BA">
      <w:pPr>
        <w:rPr>
          <w:sz w:val="30"/>
          <w:szCs w:val="30"/>
          <w:lang w:val="ru-RU"/>
        </w:rPr>
      </w:pPr>
      <w:r w:rsidRPr="007128BA">
        <w:rPr>
          <w:sz w:val="30"/>
          <w:szCs w:val="30"/>
          <w:lang w:val="ru-RU"/>
        </w:rPr>
        <w:t>Коэффициент обеспеченности собственными оборотными средствами</w:t>
      </w:r>
      <w:r>
        <w:rPr>
          <w:sz w:val="30"/>
          <w:szCs w:val="30"/>
          <w:lang w:val="ru-RU"/>
        </w:rPr>
        <w:t xml:space="preserve"> – 0,29;</w:t>
      </w:r>
    </w:p>
    <w:p w14:paraId="0E44641A" w14:textId="73876F9D" w:rsidR="007128BA" w:rsidRDefault="007128BA" w:rsidP="007128BA">
      <w:pPr>
        <w:rPr>
          <w:sz w:val="30"/>
          <w:szCs w:val="30"/>
          <w:lang w:val="ru-RU"/>
        </w:rPr>
      </w:pPr>
      <w:r w:rsidRPr="007128BA">
        <w:rPr>
          <w:sz w:val="30"/>
          <w:szCs w:val="30"/>
          <w:lang w:val="ru-RU"/>
        </w:rPr>
        <w:t>Коэффициент обеспеченности финансовых обязательств активами</w:t>
      </w:r>
      <w:r>
        <w:rPr>
          <w:sz w:val="30"/>
          <w:szCs w:val="30"/>
          <w:lang w:val="ru-RU"/>
        </w:rPr>
        <w:t xml:space="preserve"> – 0,57.</w:t>
      </w:r>
    </w:p>
    <w:p w14:paraId="645B229A" w14:textId="3A4B5B76" w:rsidR="007128BA" w:rsidRDefault="007128BA" w:rsidP="007128B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9. Стоимость чистых активов по отношению к уставному фонду Общества не уменьшалась.</w:t>
      </w:r>
    </w:p>
    <w:p w14:paraId="630ECFCA" w14:textId="330B625F" w:rsidR="00EC0E14" w:rsidRDefault="007128BA" w:rsidP="00EC0E14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10. В 2025 году </w:t>
      </w:r>
      <w:r w:rsidR="00EC0E14">
        <w:rPr>
          <w:sz w:val="30"/>
          <w:szCs w:val="30"/>
          <w:lang w:val="ru-RU"/>
        </w:rPr>
        <w:t>Обществом, в целях модернизации производства приобретено для фабрики прошивных ковровых изделий линия заключительной отделки прошивных ковровых изделий</w:t>
      </w:r>
      <w:r w:rsidR="00210B92">
        <w:rPr>
          <w:sz w:val="30"/>
          <w:szCs w:val="30"/>
          <w:lang w:val="ru-RU"/>
        </w:rPr>
        <w:t xml:space="preserve">, а также </w:t>
      </w:r>
      <w:proofErr w:type="spellStart"/>
      <w:r w:rsidR="00210B92">
        <w:rPr>
          <w:sz w:val="30"/>
          <w:szCs w:val="30"/>
          <w:lang w:val="ru-RU"/>
        </w:rPr>
        <w:t>пеногенератор</w:t>
      </w:r>
      <w:proofErr w:type="spellEnd"/>
      <w:r w:rsidR="00210B92">
        <w:rPr>
          <w:sz w:val="30"/>
          <w:szCs w:val="30"/>
          <w:lang w:val="ru-RU"/>
        </w:rPr>
        <w:t>.</w:t>
      </w:r>
    </w:p>
    <w:p w14:paraId="3B67F987" w14:textId="77777777" w:rsidR="00210B92" w:rsidRDefault="00210B92" w:rsidP="00EC0E14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рамках реализации импортозамещающего проекта «Организация производства грунтовой ткани» поставлена сновальная машина.</w:t>
      </w:r>
    </w:p>
    <w:p w14:paraId="103D785D" w14:textId="0DAD65D3" w:rsidR="00210B92" w:rsidRDefault="00210B92" w:rsidP="00EC0E14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Общество заключило контракт с компанией СЗАО</w:t>
      </w:r>
      <w:r w:rsidRPr="00210B9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«</w:t>
      </w:r>
      <w:r w:rsidRPr="00210B92">
        <w:rPr>
          <w:sz w:val="30"/>
          <w:szCs w:val="30"/>
          <w:lang w:val="ru-RU"/>
        </w:rPr>
        <w:t>БЕЛДЖИ</w:t>
      </w:r>
      <w:r>
        <w:rPr>
          <w:sz w:val="30"/>
          <w:szCs w:val="30"/>
          <w:lang w:val="ru-RU"/>
        </w:rPr>
        <w:t>» на производство ковриков для автомобилей.</w:t>
      </w:r>
    </w:p>
    <w:p w14:paraId="55329987" w14:textId="6F48CB0B" w:rsidR="00210B92" w:rsidRDefault="00210B92" w:rsidP="00EC0E14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Обществом получен </w:t>
      </w:r>
      <w:r w:rsidRPr="00210B92">
        <w:rPr>
          <w:sz w:val="30"/>
          <w:szCs w:val="30"/>
          <w:lang w:val="ru-RU"/>
        </w:rPr>
        <w:t>сертификата соответствия выпускаемой продукции требованиям пожарной безопасности по показателю горючести</w:t>
      </w:r>
      <w:r>
        <w:rPr>
          <w:sz w:val="30"/>
          <w:szCs w:val="30"/>
          <w:lang w:val="ru-RU"/>
        </w:rPr>
        <w:t xml:space="preserve"> как на территории Республики Беларусь, так и в Российской Федерации.</w:t>
      </w:r>
    </w:p>
    <w:p w14:paraId="792E3606" w14:textId="5CF5F6ED" w:rsidR="007128BA" w:rsidRDefault="00EC0E14" w:rsidP="007128B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ОАО «Витебские ковры» отпраздновало свой юбилей – 125 лет со дня основания.  </w:t>
      </w:r>
    </w:p>
    <w:p w14:paraId="0B3C0352" w14:textId="77777777" w:rsidR="007128BA" w:rsidRDefault="007128BA" w:rsidP="007128BA">
      <w:pPr>
        <w:rPr>
          <w:sz w:val="30"/>
          <w:szCs w:val="30"/>
          <w:lang w:val="ru-RU"/>
        </w:rPr>
      </w:pPr>
    </w:p>
    <w:p w14:paraId="04C0D561" w14:textId="77777777" w:rsidR="007128BA" w:rsidRDefault="007128BA" w:rsidP="007128BA">
      <w:pPr>
        <w:rPr>
          <w:sz w:val="30"/>
          <w:szCs w:val="30"/>
          <w:lang w:val="ru-RU"/>
        </w:rPr>
      </w:pPr>
    </w:p>
    <w:p w14:paraId="05326969" w14:textId="77777777" w:rsidR="007128BA" w:rsidRDefault="007128BA" w:rsidP="007128BA">
      <w:pPr>
        <w:rPr>
          <w:sz w:val="30"/>
          <w:szCs w:val="30"/>
          <w:lang w:val="ru-RU"/>
        </w:rPr>
      </w:pPr>
    </w:p>
    <w:p w14:paraId="51AA56CF" w14:textId="77777777" w:rsidR="007128BA" w:rsidRDefault="007128BA" w:rsidP="007128BA">
      <w:pPr>
        <w:rPr>
          <w:sz w:val="30"/>
          <w:szCs w:val="30"/>
          <w:lang w:val="ru-RU"/>
        </w:rPr>
      </w:pPr>
    </w:p>
    <w:p w14:paraId="0A5637A6" w14:textId="77777777" w:rsidR="007128BA" w:rsidRDefault="007128BA" w:rsidP="007128BA">
      <w:pPr>
        <w:rPr>
          <w:sz w:val="30"/>
          <w:szCs w:val="30"/>
          <w:lang w:val="ru-RU"/>
        </w:rPr>
      </w:pPr>
    </w:p>
    <w:p w14:paraId="5A149323" w14:textId="77777777" w:rsidR="007128BA" w:rsidRDefault="007128BA" w:rsidP="007128BA">
      <w:pPr>
        <w:rPr>
          <w:sz w:val="30"/>
          <w:szCs w:val="30"/>
          <w:lang w:val="ru-RU"/>
        </w:rPr>
      </w:pPr>
    </w:p>
    <w:p w14:paraId="38213A30" w14:textId="77777777" w:rsidR="007128BA" w:rsidRDefault="007128BA" w:rsidP="007128BA">
      <w:pPr>
        <w:rPr>
          <w:sz w:val="30"/>
          <w:szCs w:val="30"/>
          <w:lang w:val="ru-RU"/>
        </w:rPr>
      </w:pPr>
    </w:p>
    <w:p w14:paraId="4C76AC9E" w14:textId="77777777" w:rsidR="007128BA" w:rsidRDefault="007128BA" w:rsidP="007128BA">
      <w:pPr>
        <w:rPr>
          <w:sz w:val="30"/>
          <w:szCs w:val="30"/>
          <w:lang w:val="ru-RU"/>
        </w:rPr>
      </w:pPr>
    </w:p>
    <w:p w14:paraId="5E7F81F8" w14:textId="77777777" w:rsidR="007128BA" w:rsidRDefault="007128BA" w:rsidP="007128BA">
      <w:pPr>
        <w:rPr>
          <w:sz w:val="30"/>
          <w:szCs w:val="30"/>
          <w:lang w:val="ru-RU"/>
        </w:rPr>
      </w:pPr>
    </w:p>
    <w:p w14:paraId="7BF90490" w14:textId="77777777" w:rsidR="007128BA" w:rsidRDefault="007128BA" w:rsidP="007128BA">
      <w:pPr>
        <w:rPr>
          <w:sz w:val="30"/>
          <w:szCs w:val="30"/>
          <w:lang w:val="ru-RU"/>
        </w:rPr>
      </w:pPr>
    </w:p>
    <w:p w14:paraId="41715519" w14:textId="77777777" w:rsidR="007128BA" w:rsidRDefault="007128BA" w:rsidP="007128BA">
      <w:pPr>
        <w:rPr>
          <w:sz w:val="30"/>
          <w:szCs w:val="30"/>
          <w:lang w:val="ru-RU"/>
        </w:rPr>
      </w:pPr>
    </w:p>
    <w:p w14:paraId="6124F1A7" w14:textId="77777777" w:rsidR="007128BA" w:rsidRDefault="007128BA" w:rsidP="007128BA">
      <w:pPr>
        <w:rPr>
          <w:sz w:val="30"/>
          <w:szCs w:val="30"/>
          <w:lang w:val="ru-RU"/>
        </w:rPr>
      </w:pPr>
    </w:p>
    <w:p w14:paraId="746F6A9C" w14:textId="77777777" w:rsidR="007128BA" w:rsidRDefault="007128BA" w:rsidP="007128BA">
      <w:pPr>
        <w:rPr>
          <w:sz w:val="30"/>
          <w:szCs w:val="30"/>
          <w:lang w:val="ru-RU"/>
        </w:rPr>
      </w:pPr>
    </w:p>
    <w:p w14:paraId="1C7C09ED" w14:textId="77777777" w:rsidR="007128BA" w:rsidRDefault="007128BA" w:rsidP="007128BA">
      <w:pPr>
        <w:rPr>
          <w:sz w:val="30"/>
          <w:szCs w:val="30"/>
          <w:lang w:val="ru-RU"/>
        </w:rPr>
      </w:pPr>
    </w:p>
    <w:p w14:paraId="4C5FD37C" w14:textId="77777777" w:rsidR="007128BA" w:rsidRDefault="007128BA" w:rsidP="007128BA">
      <w:pPr>
        <w:rPr>
          <w:sz w:val="30"/>
          <w:szCs w:val="30"/>
          <w:lang w:val="ru-RU"/>
        </w:rPr>
      </w:pPr>
    </w:p>
    <w:p w14:paraId="451F1E0C" w14:textId="77777777" w:rsidR="007128BA" w:rsidRDefault="007128BA" w:rsidP="007128BA">
      <w:pPr>
        <w:rPr>
          <w:sz w:val="30"/>
          <w:szCs w:val="30"/>
          <w:lang w:val="ru-RU"/>
        </w:rPr>
      </w:pPr>
    </w:p>
    <w:p w14:paraId="25491F2E" w14:textId="77777777" w:rsidR="007128BA" w:rsidRDefault="007128BA" w:rsidP="007128BA">
      <w:pPr>
        <w:rPr>
          <w:sz w:val="30"/>
          <w:szCs w:val="30"/>
          <w:lang w:val="ru-RU"/>
        </w:rPr>
      </w:pPr>
    </w:p>
    <w:p w14:paraId="6CB48B7F" w14:textId="77777777" w:rsidR="00210B92" w:rsidRDefault="00210B92" w:rsidP="007128BA">
      <w:pPr>
        <w:ind w:firstLine="0"/>
        <w:jc w:val="center"/>
        <w:rPr>
          <w:b/>
          <w:bCs/>
          <w:sz w:val="30"/>
          <w:szCs w:val="30"/>
          <w:lang w:val="ru-RU"/>
        </w:rPr>
      </w:pPr>
    </w:p>
    <w:p w14:paraId="65587475" w14:textId="77777777" w:rsidR="00210B92" w:rsidRDefault="00210B92" w:rsidP="007128BA">
      <w:pPr>
        <w:ind w:firstLine="0"/>
        <w:jc w:val="center"/>
        <w:rPr>
          <w:b/>
          <w:bCs/>
          <w:sz w:val="30"/>
          <w:szCs w:val="30"/>
          <w:lang w:val="ru-RU"/>
        </w:rPr>
        <w:sectPr w:rsidR="00210B92" w:rsidSect="00210B92">
          <w:pgSz w:w="11906" w:h="16838" w:code="9"/>
          <w:pgMar w:top="1134" w:right="567" w:bottom="1134" w:left="1701" w:header="720" w:footer="720" w:gutter="0"/>
          <w:cols w:space="708"/>
          <w:titlePg/>
          <w:docGrid w:linePitch="299"/>
        </w:sectPr>
      </w:pPr>
    </w:p>
    <w:p w14:paraId="476A47B7" w14:textId="6FA37460" w:rsidR="007128BA" w:rsidRPr="007128BA" w:rsidRDefault="007128BA" w:rsidP="007128BA">
      <w:pPr>
        <w:ind w:firstLine="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lastRenderedPageBreak/>
        <w:t xml:space="preserve">1. </w:t>
      </w:r>
      <w:r w:rsidRPr="007128BA">
        <w:rPr>
          <w:b/>
          <w:bCs/>
          <w:sz w:val="30"/>
          <w:szCs w:val="30"/>
          <w:lang w:val="ru-RU"/>
        </w:rPr>
        <w:t>Планы и прогнозы деятельности Общества на 2026 год:</w:t>
      </w:r>
    </w:p>
    <w:tbl>
      <w:tblPr>
        <w:tblW w:w="14760" w:type="dxa"/>
        <w:tblLook w:val="04A0" w:firstRow="1" w:lastRow="0" w:firstColumn="1" w:lastColumn="0" w:noHBand="0" w:noVBand="1"/>
      </w:tblPr>
      <w:tblGrid>
        <w:gridCol w:w="567"/>
        <w:gridCol w:w="3433"/>
        <w:gridCol w:w="984"/>
        <w:gridCol w:w="813"/>
        <w:gridCol w:w="816"/>
        <w:gridCol w:w="815"/>
        <w:gridCol w:w="813"/>
        <w:gridCol w:w="816"/>
        <w:gridCol w:w="815"/>
        <w:gridCol w:w="813"/>
        <w:gridCol w:w="816"/>
        <w:gridCol w:w="815"/>
        <w:gridCol w:w="813"/>
        <w:gridCol w:w="816"/>
        <w:gridCol w:w="815"/>
      </w:tblGrid>
      <w:tr w:rsidR="007128BA" w:rsidRPr="007128BA" w14:paraId="0DEB83EF" w14:textId="77777777" w:rsidTr="007128BA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74E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7DC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Наименование показателей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66E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Ед. изм.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99DE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3 месяца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854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Темп роста, %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2027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6 месяцев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151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Темп роста, %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804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9 месяцев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0AF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Темп роста, %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3AA8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12 месяцев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EB9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Темп роста, %</w:t>
            </w:r>
          </w:p>
        </w:tc>
      </w:tr>
      <w:tr w:rsidR="007128BA" w:rsidRPr="007128BA" w14:paraId="4A2D9B70" w14:textId="77777777" w:rsidTr="007128BA">
        <w:trPr>
          <w:trHeight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2D96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8B17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C2A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5D9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2025 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D99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2026 г. (план)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8C76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689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2025 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BEB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2026 г. (план)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C273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A56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2025 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EC7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2026 г. (план)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541C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A4B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2025 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F11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2026 г. (план)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D003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7128BA" w:rsidRPr="007128BA" w14:paraId="6C2C6F81" w14:textId="77777777" w:rsidTr="007128BA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FBA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B2A841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Объем производства продукции (за вычетом начисленных налогов и сборов из выручки), в фактических ценах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B21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D6B69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34 236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1B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35 700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B5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104,3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CA35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66 053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B70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70 402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AD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106,6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77D9B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98 793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018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112 359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5D2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623A6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142 313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431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159 602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8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112,1</w:t>
            </w:r>
          </w:p>
        </w:tc>
      </w:tr>
      <w:tr w:rsidR="007128BA" w:rsidRPr="007128BA" w14:paraId="600DD5B9" w14:textId="77777777" w:rsidTr="007128BA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EA60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F4C957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Объем производства промышленной продукции (за вычетом начисленных налогов и сборов из выручки), в фактических ценах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43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D365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33 954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0EA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35 406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0A3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104,3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1A90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65 412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9BE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69 719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53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106,6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C1BF4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97 736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0E7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111 156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A96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AAB2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140 790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EAD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157 894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EC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112,1</w:t>
            </w:r>
          </w:p>
        </w:tc>
      </w:tr>
      <w:tr w:rsidR="007128BA" w:rsidRPr="007128BA" w14:paraId="08D65C4A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CF69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1CFDA3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Выручка от реализации продукции, товаров, работ, услуг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169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06B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29 729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FB3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32 755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56A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110,2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F67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56 348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7E2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63 445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93D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4C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87 881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1A4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104 451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E3B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E01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129 275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887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152 580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A98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118,0</w:t>
            </w:r>
          </w:p>
        </w:tc>
      </w:tr>
      <w:tr w:rsidR="007128BA" w:rsidRPr="007128BA" w14:paraId="742DF990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F37D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2EB682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Себестоимость реализованной продукции, товаров, работ, услуг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6CE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6F7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27 365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873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34 870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124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127,4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1A5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51 881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896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58 806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883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791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81 306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DED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95 299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DCB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117,2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081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119 900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347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138 726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B36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115,7</w:t>
            </w:r>
          </w:p>
        </w:tc>
      </w:tr>
      <w:tr w:rsidR="007128BA" w:rsidRPr="007128BA" w14:paraId="69FD7B1B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BFB6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79770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Прибыль, (убыток) от реализации продукции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95F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0EF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1 346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565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1 523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491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A5C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2 522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2DF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32F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30D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3 751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F05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5 891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CDD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157,1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8C6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5 532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FB3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9 676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8F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174,9</w:t>
            </w:r>
          </w:p>
        </w:tc>
      </w:tr>
      <w:tr w:rsidR="007128BA" w:rsidRPr="007128BA" w14:paraId="40A064F3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A40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8BB7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Прибыль (убыток) от текущей деятельности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9CC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0C6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EAF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EE6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B60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627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2CB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7A1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DB5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4C4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32E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080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109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59238022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992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F9C6C3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Прибыль (убыток) от инвестиционной, финансовой деятельности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ECE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070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588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-1 275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393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994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-1 228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BEF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-2 327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D2F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C0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-3 272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364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-3 105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FBC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3E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-3 913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0D8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-3 593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2F9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08E007CD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6EB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60596C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EBITDA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5B6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553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8CB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A2A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77E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97F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5 903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A2B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307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-1 044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799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8 501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2AF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E81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1BA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10 980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041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593A6348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7EE1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9674B7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Чистая прибыль, (убыток)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45B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6CA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8D2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904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A01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-1 078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063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820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B9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-3 208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F35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D76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7E9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-3 856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B60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33E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62E259D5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F968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3D8211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Рентабельность по EBITDA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B0A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AE7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D79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899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1A6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E1B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FC1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851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F74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7D6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13B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F14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FC0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56271FF8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D3BC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B6E1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Рентабельность реализованной продукции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C9D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D98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23B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70E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5CE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398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A71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371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D66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FD7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D7A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2E6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6A4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0AC33FAB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5D9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CC2971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Рентабельность продаж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9C8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F38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724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120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43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BEC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1FA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16F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3FB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4EB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5FE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EFC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4F4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68440617" w14:textId="77777777" w:rsidTr="007128B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3F6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848DFE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отгруженной инновационной продукции в общем объеме отгруженной продукции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2F1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CC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B62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B39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3F6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93E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1EC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157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F15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7DE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D9B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106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3D6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19CA9B4D" w14:textId="77777777" w:rsidTr="007128BA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80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1016F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Соотношение запасов готовой продукции и среднемесячного объема производства промышленной продукции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26F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FFB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283,8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BA6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264,4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2B5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F44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318,3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366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257,1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77D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6670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319,5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6C2AA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226,5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73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57B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274,2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EE9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199,3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C7A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48B22264" w14:textId="77777777" w:rsidTr="007128BA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4AB0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lastRenderedPageBreak/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11B4B0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7D8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A49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7C2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114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6E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C87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5E4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12C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E9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126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65D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DFC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17B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676D4240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338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6C18F1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материальных затрат в затратах на производство продукции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86E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26D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73,1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B96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9B1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701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A31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159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AA2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B77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07C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678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D17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25E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16629075" w14:textId="77777777" w:rsidTr="007128BA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77F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6E8CC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C22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2DE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B0F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F1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481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3E2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CAF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129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298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0C9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C47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01F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FFB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15131B9C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99D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B6B5EE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Показатель энергосбережения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49B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050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-10,92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36F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9F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F5B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-9,92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13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C6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C1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-8,05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BF9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8CC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791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91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E63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32219344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EFB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F7E4C1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Среднесписочная численность работников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715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FD6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60B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0F7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30E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04A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5D3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67F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40A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4E8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DD7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05C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CAB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5B13DC6B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67C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6A03FB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Среднемесячная заработная плата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8C3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рублей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50F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1 864,4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903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2 001,0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2CD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107,3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7AB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1 823,8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92C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1 959,0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C32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107,4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77B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1 886,3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9B0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2 066,0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293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109,5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5D7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1 935,2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C90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2 201,0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4A5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113,7</w:t>
            </w:r>
          </w:p>
        </w:tc>
      </w:tr>
      <w:tr w:rsidR="007128BA" w:rsidRPr="007128BA" w14:paraId="7A84C33F" w14:textId="77777777" w:rsidTr="007128B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CA5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8F354B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3A1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./ чел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496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27,1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7FE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D2F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6EE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51,5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88A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94D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114,7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D7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80,2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ADD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5D1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121,2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F29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118,8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A65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072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119,9</w:t>
            </w:r>
          </w:p>
        </w:tc>
      </w:tr>
      <w:tr w:rsidR="007128BA" w:rsidRPr="007128BA" w14:paraId="3473884D" w14:textId="77777777" w:rsidTr="007128B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3398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03C530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Соотношение темпов роста производительности труда по выручке  и заработной платы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C30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коэф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363E9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0,771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851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1,053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B9F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9D272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0,798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B94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6B2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A3F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0,781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30C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EC2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8C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0,853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038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1,057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D67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4DECB8F2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B45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23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5404B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Добавленная стоимость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AB6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DA73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9 894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941F6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10 754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7E0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06A3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17 290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37CF7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19 486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025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112,7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A867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24 924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F59DE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30 942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BD5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124,1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8AB58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36 643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61FC3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43 227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87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118,0</w:t>
            </w:r>
          </w:p>
        </w:tc>
      </w:tr>
      <w:tr w:rsidR="007128BA" w:rsidRPr="007128BA" w14:paraId="7C7445E5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F2F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990790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Добавленная стоимость на одного среднесписочного работника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CF4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472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CA1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AC2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111,4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2F8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0B9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71E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80D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22,7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5EE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810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126,6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D89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33,7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D3A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5DE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119,8</w:t>
            </w:r>
          </w:p>
        </w:tc>
      </w:tr>
      <w:tr w:rsidR="007128BA" w:rsidRPr="007128BA" w14:paraId="5FAC4362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553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25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93A53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Использование инвестиций в основной капитал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724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55C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856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105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DBD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488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4E3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7DE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C10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5AD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47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89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67E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</w:tr>
      <w:tr w:rsidR="007128BA" w:rsidRPr="007128BA" w14:paraId="19185CAB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F13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25.1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B003C1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в фактических ценах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CDA4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9DD2F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266,0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B3486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2 727,1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51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1 025,2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1C949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588,0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E4A4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2 727,1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D6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463,8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9484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1 593,0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D6290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2 859,0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09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179,5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1952F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2 108,0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90E68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3 638,6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F11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172,6</w:t>
            </w:r>
          </w:p>
        </w:tc>
      </w:tr>
      <w:tr w:rsidR="007128BA" w:rsidRPr="007128BA" w14:paraId="7B0E433F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7BBD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25.2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DE68B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в сопоставимых ценах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4427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6D78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240,7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97190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2 468,0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A3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1 025,2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CD6A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532,1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E42D2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2 468,0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BCA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463,8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38AC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1 441,6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F66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2 587,3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D36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179,5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6AC93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1 907,7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6490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3 292,9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9A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172,6</w:t>
            </w:r>
          </w:p>
        </w:tc>
      </w:tr>
      <w:tr w:rsidR="007128BA" w:rsidRPr="007128BA" w14:paraId="7F470D26" w14:textId="77777777" w:rsidTr="007128BA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B35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26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8AB000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Прямые иностранные инвестиции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ECE0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 долл.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83078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EBB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6FE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3888A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F83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25A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A6EA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19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E8E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FB270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EB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590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48A988A9" w14:textId="77777777" w:rsidTr="007128BA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601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505B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Экспорт продукции </w:t>
            </w: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тыс.долл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1874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 долл.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3F8EE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7 205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AF5A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7 277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F2D0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F878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14 205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BF87B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14 489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C6FF8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102,0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5BBC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22 999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1A41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23 689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42298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3F179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34 994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92B5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36 219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06B8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103,5</w:t>
            </w:r>
          </w:p>
        </w:tc>
      </w:tr>
      <w:tr w:rsidR="007128BA" w:rsidRPr="007128BA" w14:paraId="2559B09D" w14:textId="77777777" w:rsidTr="007128BA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8FD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28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6F9C8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3CD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772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81,8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B61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5C4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4FF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81,9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4CD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80,9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9DB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50D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83,2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4BE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83,6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A41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1C4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84,4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F91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2E4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4BF79F6C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47C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lastRenderedPageBreak/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A4AE33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9C3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B57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5FE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502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7CA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68,1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D02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53B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79E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72,4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78A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05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8B6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75,2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36C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3EE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6E2F39A9" w14:textId="77777777" w:rsidTr="007128BA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BCFF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30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563FD9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514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261A4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27,2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222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0E2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C11CD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24,3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DC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525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7E44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24,7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BB5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48F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6A7E6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ED0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83B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638AD0B3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3EB3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23DA07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Сальдо внешней торговли товарами и услугами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FCB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 долл.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88F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3 811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6A3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8A9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9F7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8 208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5F7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7 064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E83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86,1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6DB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14 293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4ED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13 141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5E0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91,9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EB9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20 830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D5E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20 917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73B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100,4</w:t>
            </w:r>
          </w:p>
        </w:tc>
      </w:tr>
      <w:tr w:rsidR="007128BA" w:rsidRPr="007128BA" w14:paraId="48CBE9EF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55D3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86AA7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Сумма просроченной задолженности по кредитам и займам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EDF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338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C15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3E3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7C8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E64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74F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A1C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BB3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ECB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250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DFA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D10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</w:p>
        </w:tc>
      </w:tr>
      <w:tr w:rsidR="007128BA" w:rsidRPr="007128BA" w14:paraId="3B95DBBF" w14:textId="77777777" w:rsidTr="007128BA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A615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33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D55FE9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просроченной задолженности по кредитам и займам в общей сумме задолженности по кредитам и займам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398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89C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499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3B5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144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96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26A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AAE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630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4BC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A58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074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648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470966AD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C118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D8DAB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Сумма просроченной кредиторской задолженности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1F0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4DB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11 476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617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16 295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9D6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080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14 854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DFC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16 133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F30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108,6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EDF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16 796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4DF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15 971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73B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95,1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418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16 628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343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15 811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75A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95,1</w:t>
            </w:r>
          </w:p>
        </w:tc>
      </w:tr>
      <w:tr w:rsidR="007128BA" w:rsidRPr="007128BA" w14:paraId="4FC284FE" w14:textId="77777777" w:rsidTr="007128B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4E0F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35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27A067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512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444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33,8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BAE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48,9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F89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E6C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44,9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B73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47,7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3DF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AC9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9C0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44,6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B8D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28E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47,4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157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41,3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67D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79113366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4D9E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36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D8D773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Сумма просроченной дебиторской задолженности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30E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тыс.руб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6E8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1019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99067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DF8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EF2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F00AE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284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A00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5196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1E3EF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13B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99A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4996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2BF97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CA28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128FA947" w14:textId="77777777" w:rsidTr="007128B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DCC3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37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C00CB4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547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5BD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E4C4D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F48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B94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2,9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7CE72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A1C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F90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12,2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13620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64C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771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12,6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40769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379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0629BF2A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CC7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38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7958CE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Соотношение кредиторской и дебиторской задолженности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A86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коэф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7CB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7DB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0,83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60A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9C59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D17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482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C12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1,29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FB5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DEBF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0A53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C9D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1,00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7BE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58FE9FA6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6B1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39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F48ACD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Коэффициент обеспеченности обязательств имуществом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C9D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коэф</w:t>
            </w:r>
            <w:proofErr w:type="spellEnd"/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42DC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60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FF2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C751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53F5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6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053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0,57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A490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E7C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915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6EFC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76FD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color w:val="FF0000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  <w:tr w:rsidR="007128BA" w:rsidRPr="007128BA" w14:paraId="34317973" w14:textId="77777777" w:rsidTr="007128BA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F980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40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B7B0" w14:textId="77777777" w:rsidR="007128BA" w:rsidRPr="007128BA" w:rsidRDefault="007128BA" w:rsidP="007128BA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Коэффициент отношения процентных обязательств к EBITDA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B9EAB" w14:textId="77777777" w:rsidR="007128BA" w:rsidRPr="007128BA" w:rsidRDefault="007128BA" w:rsidP="007128BA">
            <w:pPr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proofErr w:type="spellStart"/>
            <w:r w:rsidRPr="007128BA">
              <w:rPr>
                <w:rFonts w:eastAsia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коэф</w:t>
            </w:r>
            <w:proofErr w:type="spellEnd"/>
            <w:r w:rsidRPr="007128BA">
              <w:rPr>
                <w:rFonts w:eastAsia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B30E1E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669,6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31627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17,5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29AAF8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4D323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-338,1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8BAC0A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53C97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656952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-58,0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2864F8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A58E44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4F7E3B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385,4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AA4167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9BC716" w14:textId="77777777" w:rsidR="007128BA" w:rsidRPr="007128BA" w:rsidRDefault="007128BA" w:rsidP="007128B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7128BA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BY" w:eastAsia="ru-BY"/>
                <w14:ligatures w14:val="none"/>
              </w:rPr>
              <w:t>х</w:t>
            </w:r>
          </w:p>
        </w:tc>
      </w:tr>
    </w:tbl>
    <w:p w14:paraId="764F67CA" w14:textId="5AC71513" w:rsidR="007128BA" w:rsidRPr="008E49FC" w:rsidRDefault="00210B92" w:rsidP="007128B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Генеральный директор 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  <w:t xml:space="preserve">А.И. Лоханкин </w:t>
      </w:r>
    </w:p>
    <w:sectPr w:rsidR="007128BA" w:rsidRPr="008E49FC" w:rsidSect="00210B92">
      <w:pgSz w:w="16838" w:h="11906" w:orient="landscape" w:code="9"/>
      <w:pgMar w:top="1701" w:right="1134" w:bottom="567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FC"/>
    <w:rsid w:val="0011258A"/>
    <w:rsid w:val="00133188"/>
    <w:rsid w:val="0014439E"/>
    <w:rsid w:val="00210B92"/>
    <w:rsid w:val="002C3458"/>
    <w:rsid w:val="002E15B7"/>
    <w:rsid w:val="00310C72"/>
    <w:rsid w:val="005577E9"/>
    <w:rsid w:val="007128BA"/>
    <w:rsid w:val="00773361"/>
    <w:rsid w:val="0081614F"/>
    <w:rsid w:val="008E49FC"/>
    <w:rsid w:val="008E58E6"/>
    <w:rsid w:val="00A4120E"/>
    <w:rsid w:val="00CB5EE4"/>
    <w:rsid w:val="00E74F44"/>
    <w:rsid w:val="00EC0E14"/>
    <w:rsid w:val="00FC2152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E8DA"/>
  <w15:chartTrackingRefBased/>
  <w15:docId w15:val="{E1702340-B706-46FB-9859-562467E1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FC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9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E4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9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9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9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4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Юрист 2</cp:lastModifiedBy>
  <cp:revision>2</cp:revision>
  <cp:lastPrinted>2026-03-06T12:06:00Z</cp:lastPrinted>
  <dcterms:created xsi:type="dcterms:W3CDTF">2026-03-06T10:44:00Z</dcterms:created>
  <dcterms:modified xsi:type="dcterms:W3CDTF">2026-03-06T12:11:00Z</dcterms:modified>
</cp:coreProperties>
</file>